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197" w:type="dxa"/>
        <w:tblInd w:w="-227" w:type="dxa"/>
        <w:tblCellMar>
          <w:top w:w="43" w:type="dxa"/>
          <w:left w:w="43" w:type="dxa"/>
          <w:bottom w:w="43" w:type="dxa"/>
          <w:right w:w="43" w:type="dxa"/>
        </w:tblCellMar>
        <w:tblLook w:val="0000" w:firstRow="0" w:lastRow="0" w:firstColumn="0" w:lastColumn="0" w:noHBand="0" w:noVBand="0"/>
      </w:tblPr>
      <w:tblGrid>
        <w:gridCol w:w="1556"/>
        <w:gridCol w:w="4924"/>
        <w:gridCol w:w="1452"/>
        <w:gridCol w:w="2265"/>
      </w:tblGrid>
      <w:tr w:rsidR="00484CD0" w:rsidRPr="00D86483" w14:paraId="2180434A" w14:textId="77777777" w:rsidTr="00436527">
        <w:trPr>
          <w:trHeight w:val="20"/>
        </w:trPr>
        <w:tc>
          <w:tcPr>
            <w:tcW w:w="10197" w:type="dxa"/>
            <w:gridSpan w:val="4"/>
            <w:tcBorders>
              <w:top w:val="single" w:sz="2" w:space="0" w:color="auto"/>
              <w:left w:val="single" w:sz="2" w:space="0" w:color="auto"/>
              <w:bottom w:val="single" w:sz="2" w:space="0" w:color="auto"/>
              <w:right w:val="single" w:sz="2" w:space="0" w:color="auto"/>
            </w:tcBorders>
            <w:shd w:val="clear" w:color="auto" w:fill="D9D9D9"/>
            <w:vAlign w:val="center"/>
          </w:tcPr>
          <w:p w14:paraId="1B3384DC" w14:textId="77777777" w:rsidR="00484CD0" w:rsidRPr="00B97567" w:rsidRDefault="00484CD0" w:rsidP="00D86483">
            <w:pPr>
              <w:tabs>
                <w:tab w:val="left" w:pos="3060"/>
              </w:tabs>
              <w:jc w:val="center"/>
              <w:rPr>
                <w:rFonts w:asciiTheme="minorHAnsi" w:hAnsiTheme="minorHAnsi" w:cstheme="minorHAnsi"/>
                <w:bCs/>
                <w:sz w:val="20"/>
                <w:szCs w:val="20"/>
              </w:rPr>
            </w:pPr>
            <w:r w:rsidRPr="00B97567">
              <w:rPr>
                <w:rFonts w:asciiTheme="minorHAnsi" w:hAnsiTheme="minorHAnsi" w:cstheme="minorHAnsi"/>
                <w:bCs/>
                <w:sz w:val="20"/>
                <w:szCs w:val="20"/>
              </w:rPr>
              <w:t>City of Lawrence Fire Department</w:t>
            </w:r>
          </w:p>
          <w:p w14:paraId="227C9C2E" w14:textId="77777777" w:rsidR="00484CD0" w:rsidRPr="00B97567" w:rsidRDefault="006470CD">
            <w:pPr>
              <w:tabs>
                <w:tab w:val="left" w:pos="3060"/>
              </w:tabs>
              <w:jc w:val="center"/>
              <w:rPr>
                <w:rFonts w:asciiTheme="minorHAnsi" w:hAnsiTheme="minorHAnsi" w:cstheme="minorHAnsi"/>
                <w:bCs/>
                <w:sz w:val="20"/>
                <w:szCs w:val="20"/>
              </w:rPr>
            </w:pPr>
            <w:r w:rsidRPr="00B97567">
              <w:rPr>
                <w:rFonts w:asciiTheme="minorHAnsi" w:hAnsiTheme="minorHAnsi" w:cstheme="minorHAnsi"/>
                <w:bCs/>
                <w:sz w:val="20"/>
                <w:szCs w:val="20"/>
              </w:rPr>
              <w:t>General Order</w:t>
            </w:r>
          </w:p>
        </w:tc>
      </w:tr>
      <w:tr w:rsidR="00484CD0" w:rsidRPr="00D86483" w14:paraId="370332A4" w14:textId="77777777" w:rsidTr="00E80F7E">
        <w:trPr>
          <w:trHeight w:val="20"/>
        </w:trPr>
        <w:tc>
          <w:tcPr>
            <w:tcW w:w="1556" w:type="dxa"/>
            <w:vMerge w:val="restart"/>
            <w:tcBorders>
              <w:top w:val="single" w:sz="2" w:space="0" w:color="auto"/>
              <w:left w:val="single" w:sz="2" w:space="0" w:color="auto"/>
            </w:tcBorders>
            <w:vAlign w:val="center"/>
          </w:tcPr>
          <w:p w14:paraId="50A238A9" w14:textId="77777777" w:rsidR="00484CD0" w:rsidRPr="00B97567" w:rsidRDefault="000B2B73">
            <w:pPr>
              <w:rPr>
                <w:rFonts w:asciiTheme="minorHAnsi" w:hAnsiTheme="minorHAnsi" w:cstheme="minorHAnsi"/>
                <w:bCs/>
                <w:sz w:val="20"/>
                <w:szCs w:val="20"/>
              </w:rPr>
            </w:pPr>
            <w:r w:rsidRPr="00B97567">
              <w:rPr>
                <w:rFonts w:asciiTheme="minorHAnsi" w:hAnsiTheme="minorHAnsi" w:cstheme="minorHAnsi"/>
                <w:noProof/>
                <w:sz w:val="20"/>
                <w:szCs w:val="20"/>
              </w:rPr>
              <w:drawing>
                <wp:inline distT="0" distB="0" distL="0" distR="0" wp14:anchorId="486B18F4" wp14:editId="74680BC4">
                  <wp:extent cx="932688" cy="777240"/>
                  <wp:effectExtent l="0" t="0" r="127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WRENCE SEAL.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32688" cy="777240"/>
                          </a:xfrm>
                          <a:prstGeom prst="rect">
                            <a:avLst/>
                          </a:prstGeom>
                        </pic:spPr>
                      </pic:pic>
                    </a:graphicData>
                  </a:graphic>
                </wp:inline>
              </w:drawing>
            </w:r>
          </w:p>
        </w:tc>
        <w:tc>
          <w:tcPr>
            <w:tcW w:w="4924" w:type="dxa"/>
            <w:tcBorders>
              <w:top w:val="single" w:sz="2" w:space="0" w:color="auto"/>
              <w:left w:val="nil"/>
              <w:bottom w:val="single" w:sz="2" w:space="0" w:color="auto"/>
              <w:right w:val="single" w:sz="2" w:space="0" w:color="auto"/>
            </w:tcBorders>
            <w:vAlign w:val="center"/>
          </w:tcPr>
          <w:p w14:paraId="7A648FDF" w14:textId="77777777" w:rsidR="00484CD0" w:rsidRPr="00B97567" w:rsidRDefault="009571BC">
            <w:pPr>
              <w:rPr>
                <w:rFonts w:asciiTheme="minorHAnsi" w:hAnsiTheme="minorHAnsi" w:cstheme="minorHAnsi"/>
                <w:bCs/>
                <w:sz w:val="20"/>
                <w:szCs w:val="20"/>
              </w:rPr>
            </w:pPr>
            <w:r w:rsidRPr="00B97567">
              <w:rPr>
                <w:rFonts w:asciiTheme="minorHAnsi" w:hAnsiTheme="minorHAnsi" w:cstheme="minorHAnsi"/>
                <w:bCs/>
                <w:sz w:val="20"/>
                <w:szCs w:val="20"/>
              </w:rPr>
              <w:t>Personnel Policies</w:t>
            </w:r>
          </w:p>
        </w:tc>
        <w:tc>
          <w:tcPr>
            <w:tcW w:w="1452" w:type="dxa"/>
            <w:tcBorders>
              <w:top w:val="single" w:sz="2" w:space="0" w:color="auto"/>
              <w:left w:val="single" w:sz="2" w:space="0" w:color="auto"/>
              <w:bottom w:val="single" w:sz="2" w:space="0" w:color="auto"/>
            </w:tcBorders>
            <w:vAlign w:val="center"/>
          </w:tcPr>
          <w:p w14:paraId="7EF04E1A" w14:textId="77777777" w:rsidR="00484CD0" w:rsidRPr="00B97567" w:rsidRDefault="00484CD0">
            <w:pPr>
              <w:rPr>
                <w:rFonts w:asciiTheme="minorHAnsi" w:hAnsiTheme="minorHAnsi" w:cstheme="minorHAnsi"/>
                <w:bCs/>
                <w:sz w:val="20"/>
                <w:szCs w:val="20"/>
              </w:rPr>
            </w:pPr>
            <w:r w:rsidRPr="00B97567">
              <w:rPr>
                <w:rFonts w:asciiTheme="minorHAnsi" w:hAnsiTheme="minorHAnsi" w:cstheme="minorHAnsi"/>
                <w:bCs/>
                <w:sz w:val="20"/>
                <w:szCs w:val="20"/>
              </w:rPr>
              <w:t>Date:</w:t>
            </w:r>
          </w:p>
        </w:tc>
        <w:tc>
          <w:tcPr>
            <w:tcW w:w="2265" w:type="dxa"/>
            <w:tcBorders>
              <w:top w:val="single" w:sz="2" w:space="0" w:color="auto"/>
              <w:left w:val="nil"/>
              <w:bottom w:val="single" w:sz="2" w:space="0" w:color="auto"/>
              <w:right w:val="single" w:sz="2" w:space="0" w:color="auto"/>
            </w:tcBorders>
            <w:vAlign w:val="center"/>
          </w:tcPr>
          <w:p w14:paraId="63F13175" w14:textId="77777777" w:rsidR="00484CD0" w:rsidRPr="00B97567" w:rsidRDefault="009571BC">
            <w:pPr>
              <w:rPr>
                <w:rFonts w:asciiTheme="minorHAnsi" w:hAnsiTheme="minorHAnsi" w:cstheme="minorHAnsi"/>
                <w:bCs/>
                <w:sz w:val="20"/>
                <w:szCs w:val="20"/>
              </w:rPr>
            </w:pPr>
            <w:r w:rsidRPr="00B97567">
              <w:rPr>
                <w:rFonts w:asciiTheme="minorHAnsi" w:hAnsiTheme="minorHAnsi" w:cstheme="minorHAnsi"/>
                <w:bCs/>
                <w:sz w:val="20"/>
                <w:szCs w:val="20"/>
              </w:rPr>
              <w:t>January 11, 1990</w:t>
            </w:r>
          </w:p>
        </w:tc>
      </w:tr>
      <w:tr w:rsidR="00484CD0" w:rsidRPr="00D86483" w14:paraId="048D49E1" w14:textId="77777777" w:rsidTr="00E80F7E">
        <w:trPr>
          <w:trHeight w:val="20"/>
        </w:trPr>
        <w:tc>
          <w:tcPr>
            <w:tcW w:w="1556" w:type="dxa"/>
            <w:vMerge/>
            <w:tcBorders>
              <w:left w:val="single" w:sz="2" w:space="0" w:color="auto"/>
            </w:tcBorders>
            <w:vAlign w:val="center"/>
          </w:tcPr>
          <w:p w14:paraId="10BA8EF4" w14:textId="77777777" w:rsidR="00484CD0" w:rsidRPr="00B97567" w:rsidRDefault="00484CD0">
            <w:pPr>
              <w:ind w:right="1260"/>
              <w:rPr>
                <w:rFonts w:asciiTheme="minorHAnsi" w:hAnsiTheme="minorHAnsi" w:cstheme="minorHAnsi"/>
                <w:bCs/>
                <w:sz w:val="20"/>
                <w:szCs w:val="20"/>
              </w:rPr>
            </w:pPr>
          </w:p>
        </w:tc>
        <w:tc>
          <w:tcPr>
            <w:tcW w:w="4924" w:type="dxa"/>
            <w:tcBorders>
              <w:top w:val="single" w:sz="2" w:space="0" w:color="auto"/>
              <w:left w:val="nil"/>
              <w:bottom w:val="single" w:sz="2" w:space="0" w:color="auto"/>
              <w:right w:val="single" w:sz="2" w:space="0" w:color="auto"/>
            </w:tcBorders>
            <w:vAlign w:val="center"/>
          </w:tcPr>
          <w:p w14:paraId="600AE428" w14:textId="7675457E" w:rsidR="00484CD0" w:rsidRPr="00B97567" w:rsidRDefault="000B2B73">
            <w:pPr>
              <w:rPr>
                <w:rFonts w:asciiTheme="minorHAnsi" w:hAnsiTheme="minorHAnsi" w:cstheme="minorHAnsi"/>
                <w:bCs/>
                <w:sz w:val="20"/>
                <w:szCs w:val="20"/>
              </w:rPr>
            </w:pPr>
            <w:r w:rsidRPr="00B97567">
              <w:rPr>
                <w:rFonts w:asciiTheme="minorHAnsi" w:hAnsiTheme="minorHAnsi" w:cstheme="minorHAnsi"/>
                <w:bCs/>
                <w:sz w:val="20"/>
                <w:szCs w:val="20"/>
              </w:rPr>
              <w:t xml:space="preserve">Title: </w:t>
            </w:r>
            <w:commentRangeStart w:id="0"/>
            <w:r w:rsidR="00073AFF" w:rsidRPr="00073AFF">
              <w:rPr>
                <w:rFonts w:asciiTheme="minorHAnsi" w:hAnsiTheme="minorHAnsi" w:cstheme="minorHAnsi"/>
                <w:bCs/>
                <w:sz w:val="20"/>
                <w:szCs w:val="20"/>
              </w:rPr>
              <w:t>Vehicle Operation and Licensing</w:t>
            </w:r>
            <w:r w:rsidR="00073AFF">
              <w:rPr>
                <w:rFonts w:asciiTheme="minorHAnsi" w:hAnsiTheme="minorHAnsi" w:cstheme="minorHAnsi"/>
                <w:bCs/>
                <w:sz w:val="20"/>
                <w:szCs w:val="20"/>
              </w:rPr>
              <w:t xml:space="preserve"> </w:t>
            </w:r>
            <w:r w:rsidR="00F532C9" w:rsidRPr="00B97567">
              <w:rPr>
                <w:rFonts w:asciiTheme="minorHAnsi" w:hAnsiTheme="minorHAnsi" w:cstheme="minorHAnsi"/>
                <w:bCs/>
                <w:sz w:val="20"/>
                <w:szCs w:val="20"/>
              </w:rPr>
              <w:t xml:space="preserve">- </w:t>
            </w:r>
            <w:r w:rsidR="00F532C9" w:rsidRPr="00D86483">
              <w:rPr>
                <w:rFonts w:asciiTheme="minorHAnsi" w:hAnsiTheme="minorHAnsi" w:cstheme="minorHAnsi"/>
                <w:bCs/>
                <w:sz w:val="20"/>
                <w:szCs w:val="20"/>
              </w:rPr>
              <w:t>FIRE &amp; EMS</w:t>
            </w:r>
            <w:commentRangeEnd w:id="0"/>
            <w:r w:rsidR="009803BE">
              <w:rPr>
                <w:rStyle w:val="CommentReference"/>
              </w:rPr>
              <w:commentReference w:id="0"/>
            </w:r>
          </w:p>
        </w:tc>
        <w:tc>
          <w:tcPr>
            <w:tcW w:w="1452" w:type="dxa"/>
            <w:tcBorders>
              <w:top w:val="single" w:sz="2" w:space="0" w:color="auto"/>
              <w:left w:val="single" w:sz="2" w:space="0" w:color="auto"/>
              <w:bottom w:val="single" w:sz="2" w:space="0" w:color="auto"/>
            </w:tcBorders>
            <w:vAlign w:val="center"/>
          </w:tcPr>
          <w:p w14:paraId="1CDFB13E" w14:textId="77777777" w:rsidR="00484CD0" w:rsidRPr="00B97567" w:rsidRDefault="00484CD0">
            <w:pPr>
              <w:rPr>
                <w:rFonts w:asciiTheme="minorHAnsi" w:hAnsiTheme="minorHAnsi" w:cstheme="minorHAnsi"/>
                <w:sz w:val="20"/>
                <w:szCs w:val="20"/>
              </w:rPr>
            </w:pPr>
            <w:r w:rsidRPr="00B97567">
              <w:rPr>
                <w:rFonts w:asciiTheme="minorHAnsi" w:hAnsiTheme="minorHAnsi" w:cstheme="minorHAnsi"/>
                <w:sz w:val="20"/>
                <w:szCs w:val="20"/>
              </w:rPr>
              <w:t>Revised:</w:t>
            </w:r>
          </w:p>
        </w:tc>
        <w:tc>
          <w:tcPr>
            <w:tcW w:w="2265" w:type="dxa"/>
            <w:tcBorders>
              <w:top w:val="single" w:sz="2" w:space="0" w:color="auto"/>
              <w:left w:val="nil"/>
              <w:bottom w:val="single" w:sz="2" w:space="0" w:color="auto"/>
              <w:right w:val="single" w:sz="2" w:space="0" w:color="auto"/>
            </w:tcBorders>
            <w:vAlign w:val="center"/>
          </w:tcPr>
          <w:p w14:paraId="4C9F61C7" w14:textId="77777777" w:rsidR="009571BC" w:rsidRPr="00B97567" w:rsidRDefault="009571BC">
            <w:pPr>
              <w:rPr>
                <w:rFonts w:asciiTheme="minorHAnsi" w:hAnsiTheme="minorHAnsi" w:cstheme="minorHAnsi"/>
                <w:bCs/>
                <w:sz w:val="20"/>
                <w:szCs w:val="20"/>
              </w:rPr>
            </w:pPr>
            <w:r w:rsidRPr="00B97567">
              <w:rPr>
                <w:rFonts w:asciiTheme="minorHAnsi" w:hAnsiTheme="minorHAnsi" w:cstheme="minorHAnsi"/>
                <w:bCs/>
                <w:sz w:val="20"/>
                <w:szCs w:val="20"/>
              </w:rPr>
              <w:t>September 2, 2010</w:t>
            </w:r>
          </w:p>
          <w:p w14:paraId="1976E95C" w14:textId="77777777" w:rsidR="009571BC" w:rsidRPr="00B97567" w:rsidRDefault="00C2625B">
            <w:pPr>
              <w:rPr>
                <w:rFonts w:asciiTheme="minorHAnsi" w:hAnsiTheme="minorHAnsi" w:cstheme="minorHAnsi"/>
                <w:bCs/>
                <w:sz w:val="20"/>
                <w:szCs w:val="20"/>
              </w:rPr>
            </w:pPr>
            <w:r w:rsidRPr="00B97567">
              <w:rPr>
                <w:rFonts w:asciiTheme="minorHAnsi" w:hAnsiTheme="minorHAnsi" w:cstheme="minorHAnsi"/>
                <w:bCs/>
                <w:sz w:val="20"/>
                <w:szCs w:val="20"/>
              </w:rPr>
              <w:t>June 7, 2012</w:t>
            </w:r>
          </w:p>
          <w:p w14:paraId="01E32EA4" w14:textId="77777777" w:rsidR="00E172DD" w:rsidRPr="00B97567" w:rsidRDefault="00E172DD">
            <w:pPr>
              <w:rPr>
                <w:rFonts w:asciiTheme="minorHAnsi" w:hAnsiTheme="minorHAnsi" w:cstheme="minorHAnsi"/>
                <w:bCs/>
                <w:sz w:val="20"/>
                <w:szCs w:val="20"/>
              </w:rPr>
            </w:pPr>
            <w:r w:rsidRPr="00B97567">
              <w:rPr>
                <w:rFonts w:asciiTheme="minorHAnsi" w:hAnsiTheme="minorHAnsi" w:cstheme="minorHAnsi"/>
                <w:bCs/>
                <w:sz w:val="20"/>
                <w:szCs w:val="20"/>
              </w:rPr>
              <w:t>April 24, 2018</w:t>
            </w:r>
          </w:p>
          <w:p w14:paraId="65115792" w14:textId="77777777" w:rsidR="00F532C9" w:rsidRDefault="00B97567">
            <w:pPr>
              <w:rPr>
                <w:rFonts w:asciiTheme="minorHAnsi" w:hAnsiTheme="minorHAnsi" w:cstheme="minorHAnsi"/>
                <w:bCs/>
                <w:sz w:val="20"/>
                <w:szCs w:val="20"/>
              </w:rPr>
            </w:pPr>
            <w:r>
              <w:rPr>
                <w:rFonts w:asciiTheme="minorHAnsi" w:hAnsiTheme="minorHAnsi" w:cstheme="minorHAnsi"/>
                <w:bCs/>
                <w:sz w:val="20"/>
                <w:szCs w:val="20"/>
              </w:rPr>
              <w:t>February 25</w:t>
            </w:r>
            <w:r w:rsidR="00F532C9" w:rsidRPr="00B97567">
              <w:rPr>
                <w:rFonts w:asciiTheme="minorHAnsi" w:hAnsiTheme="minorHAnsi" w:cstheme="minorHAnsi"/>
                <w:bCs/>
                <w:sz w:val="20"/>
                <w:szCs w:val="20"/>
              </w:rPr>
              <w:t>, 2020</w:t>
            </w:r>
          </w:p>
          <w:p w14:paraId="0380F03F" w14:textId="185A7E31" w:rsidR="00ED1435" w:rsidRPr="00B97567" w:rsidRDefault="00ED1435">
            <w:pPr>
              <w:rPr>
                <w:rFonts w:asciiTheme="minorHAnsi" w:hAnsiTheme="minorHAnsi" w:cstheme="minorHAnsi"/>
                <w:bCs/>
                <w:sz w:val="20"/>
                <w:szCs w:val="20"/>
              </w:rPr>
            </w:pPr>
            <w:r>
              <w:rPr>
                <w:rFonts w:asciiTheme="minorHAnsi" w:hAnsiTheme="minorHAnsi" w:cstheme="minorHAnsi"/>
                <w:bCs/>
                <w:sz w:val="20"/>
                <w:szCs w:val="20"/>
              </w:rPr>
              <w:t>August 1</w:t>
            </w:r>
            <w:r w:rsidR="005437FD">
              <w:rPr>
                <w:rFonts w:asciiTheme="minorHAnsi" w:hAnsiTheme="minorHAnsi" w:cstheme="minorHAnsi"/>
                <w:bCs/>
                <w:sz w:val="20"/>
                <w:szCs w:val="20"/>
              </w:rPr>
              <w:t>5</w:t>
            </w:r>
            <w:r>
              <w:rPr>
                <w:rFonts w:asciiTheme="minorHAnsi" w:hAnsiTheme="minorHAnsi" w:cstheme="minorHAnsi"/>
                <w:bCs/>
                <w:sz w:val="20"/>
                <w:szCs w:val="20"/>
              </w:rPr>
              <w:t>, 2025</w:t>
            </w:r>
          </w:p>
        </w:tc>
      </w:tr>
      <w:tr w:rsidR="00484CD0" w:rsidRPr="00D86483" w14:paraId="5A47BCCC" w14:textId="77777777" w:rsidTr="00E80F7E">
        <w:trPr>
          <w:trHeight w:val="20"/>
        </w:trPr>
        <w:tc>
          <w:tcPr>
            <w:tcW w:w="1556" w:type="dxa"/>
            <w:tcBorders>
              <w:left w:val="single" w:sz="2" w:space="0" w:color="auto"/>
              <w:bottom w:val="single" w:sz="4" w:space="0" w:color="auto"/>
            </w:tcBorders>
            <w:vAlign w:val="center"/>
          </w:tcPr>
          <w:p w14:paraId="3B57EE8F" w14:textId="77777777" w:rsidR="00484CD0" w:rsidRPr="00B97567" w:rsidRDefault="00484CD0">
            <w:pPr>
              <w:rPr>
                <w:rFonts w:asciiTheme="minorHAnsi" w:hAnsiTheme="minorHAnsi" w:cstheme="minorHAnsi"/>
                <w:sz w:val="20"/>
                <w:szCs w:val="20"/>
              </w:rPr>
            </w:pPr>
            <w:r w:rsidRPr="00B97567">
              <w:rPr>
                <w:rFonts w:asciiTheme="minorHAnsi" w:hAnsiTheme="minorHAnsi" w:cstheme="minorHAnsi"/>
                <w:sz w:val="20"/>
                <w:szCs w:val="20"/>
              </w:rPr>
              <w:t>Number:</w:t>
            </w:r>
          </w:p>
        </w:tc>
        <w:tc>
          <w:tcPr>
            <w:tcW w:w="4924" w:type="dxa"/>
            <w:tcBorders>
              <w:top w:val="single" w:sz="2" w:space="0" w:color="auto"/>
              <w:left w:val="nil"/>
              <w:bottom w:val="single" w:sz="2" w:space="0" w:color="auto"/>
              <w:right w:val="single" w:sz="2" w:space="0" w:color="auto"/>
            </w:tcBorders>
            <w:vAlign w:val="center"/>
          </w:tcPr>
          <w:p w14:paraId="3767A684" w14:textId="77777777" w:rsidR="00484CD0" w:rsidRPr="00B97567" w:rsidRDefault="009571BC">
            <w:pPr>
              <w:rPr>
                <w:rFonts w:asciiTheme="minorHAnsi" w:hAnsiTheme="minorHAnsi" w:cstheme="minorHAnsi"/>
                <w:sz w:val="20"/>
                <w:szCs w:val="20"/>
              </w:rPr>
            </w:pPr>
            <w:r w:rsidRPr="00B97567">
              <w:rPr>
                <w:rFonts w:asciiTheme="minorHAnsi" w:hAnsiTheme="minorHAnsi" w:cstheme="minorHAnsi"/>
                <w:sz w:val="20"/>
                <w:szCs w:val="20"/>
              </w:rPr>
              <w:t>1</w:t>
            </w:r>
            <w:r w:rsidR="00ED15CB" w:rsidRPr="00B97567">
              <w:rPr>
                <w:rFonts w:asciiTheme="minorHAnsi" w:hAnsiTheme="minorHAnsi" w:cstheme="minorHAnsi"/>
                <w:sz w:val="20"/>
                <w:szCs w:val="20"/>
              </w:rPr>
              <w:t>.03</w:t>
            </w:r>
          </w:p>
        </w:tc>
        <w:tc>
          <w:tcPr>
            <w:tcW w:w="1452" w:type="dxa"/>
            <w:tcBorders>
              <w:top w:val="single" w:sz="2" w:space="0" w:color="auto"/>
              <w:left w:val="single" w:sz="2" w:space="0" w:color="auto"/>
              <w:bottom w:val="single" w:sz="2" w:space="0" w:color="auto"/>
            </w:tcBorders>
            <w:vAlign w:val="center"/>
          </w:tcPr>
          <w:p w14:paraId="1E6BDC3D" w14:textId="77777777" w:rsidR="00484CD0" w:rsidRPr="00B97567" w:rsidRDefault="002B343E">
            <w:pPr>
              <w:rPr>
                <w:rFonts w:asciiTheme="minorHAnsi" w:hAnsiTheme="minorHAnsi" w:cstheme="minorHAnsi"/>
                <w:sz w:val="20"/>
                <w:szCs w:val="20"/>
              </w:rPr>
            </w:pPr>
            <w:r w:rsidRPr="00B97567">
              <w:rPr>
                <w:rFonts w:asciiTheme="minorHAnsi" w:hAnsiTheme="minorHAnsi" w:cstheme="minorHAnsi"/>
                <w:sz w:val="20"/>
                <w:szCs w:val="20"/>
              </w:rPr>
              <w:t>Pages</w:t>
            </w:r>
          </w:p>
        </w:tc>
        <w:tc>
          <w:tcPr>
            <w:tcW w:w="2265" w:type="dxa"/>
            <w:tcBorders>
              <w:top w:val="single" w:sz="2" w:space="0" w:color="auto"/>
              <w:left w:val="nil"/>
              <w:bottom w:val="single" w:sz="2" w:space="0" w:color="auto"/>
              <w:right w:val="single" w:sz="2" w:space="0" w:color="auto"/>
            </w:tcBorders>
            <w:vAlign w:val="center"/>
          </w:tcPr>
          <w:p w14:paraId="2AECD22C" w14:textId="34E28F8D" w:rsidR="00484CD0" w:rsidRPr="00B97567" w:rsidRDefault="0040565E">
            <w:pPr>
              <w:rPr>
                <w:rFonts w:asciiTheme="minorHAnsi" w:hAnsiTheme="minorHAnsi" w:cstheme="minorHAnsi"/>
                <w:sz w:val="20"/>
                <w:szCs w:val="20"/>
              </w:rPr>
            </w:pPr>
            <w:r>
              <w:rPr>
                <w:rFonts w:asciiTheme="minorHAnsi" w:hAnsiTheme="minorHAnsi" w:cstheme="minorHAnsi"/>
                <w:sz w:val="20"/>
                <w:szCs w:val="20"/>
              </w:rPr>
              <w:t>2</w:t>
            </w:r>
          </w:p>
        </w:tc>
      </w:tr>
    </w:tbl>
    <w:p w14:paraId="0D22BDA5" w14:textId="77777777" w:rsidR="008761BF" w:rsidRPr="00B97567" w:rsidRDefault="008761BF">
      <w:pPr>
        <w:rPr>
          <w:rFonts w:asciiTheme="minorHAnsi" w:hAnsiTheme="minorHAnsi" w:cstheme="minorHAnsi"/>
          <w:sz w:val="20"/>
          <w:szCs w:val="20"/>
        </w:rPr>
      </w:pPr>
    </w:p>
    <w:tbl>
      <w:tblPr>
        <w:tblStyle w:val="TableGrid"/>
        <w:tblW w:w="10170" w:type="dxa"/>
        <w:tblLook w:val="04A0" w:firstRow="1" w:lastRow="0" w:firstColumn="1" w:lastColumn="0" w:noHBand="0" w:noVBand="1"/>
      </w:tblPr>
      <w:tblGrid>
        <w:gridCol w:w="1805"/>
        <w:gridCol w:w="8365"/>
      </w:tblGrid>
      <w:tr w:rsidR="008761BF" w:rsidRPr="00D86483" w14:paraId="094F3122" w14:textId="77777777" w:rsidTr="00AF0C13">
        <w:tc>
          <w:tcPr>
            <w:tcW w:w="1805" w:type="dxa"/>
          </w:tcPr>
          <w:p w14:paraId="08D22D20" w14:textId="77777777" w:rsidR="008761BF" w:rsidRPr="00B97567" w:rsidRDefault="009C6BE0">
            <w:pPr>
              <w:rPr>
                <w:rFonts w:asciiTheme="minorHAnsi" w:hAnsiTheme="minorHAnsi" w:cstheme="minorHAnsi"/>
                <w:sz w:val="20"/>
                <w:szCs w:val="20"/>
              </w:rPr>
            </w:pPr>
            <w:r w:rsidRPr="00B97567">
              <w:rPr>
                <w:rFonts w:asciiTheme="minorHAnsi" w:hAnsiTheme="minorHAnsi" w:cstheme="minorHAnsi"/>
                <w:sz w:val="20"/>
                <w:szCs w:val="20"/>
                <w:u w:val="single"/>
              </w:rPr>
              <w:t>PURPOSE:</w:t>
            </w:r>
          </w:p>
        </w:tc>
        <w:tc>
          <w:tcPr>
            <w:tcW w:w="8365" w:type="dxa"/>
          </w:tcPr>
          <w:p w14:paraId="33817AC2" w14:textId="763D9061" w:rsidR="00023A10" w:rsidRPr="00B97567" w:rsidRDefault="00023A10" w:rsidP="00F419AA">
            <w:pPr>
              <w:ind w:right="144"/>
              <w:rPr>
                <w:rFonts w:asciiTheme="minorHAnsi" w:hAnsiTheme="minorHAnsi" w:cstheme="minorHAnsi"/>
                <w:bCs/>
                <w:sz w:val="20"/>
                <w:szCs w:val="20"/>
              </w:rPr>
            </w:pPr>
            <w:r w:rsidRPr="00023A10">
              <w:rPr>
                <w:rFonts w:asciiTheme="minorHAnsi" w:hAnsiTheme="minorHAnsi" w:cstheme="minorHAnsi"/>
                <w:sz w:val="20"/>
                <w:szCs w:val="20"/>
              </w:rPr>
              <w:t>To establish departmental policy for the use, operation, and maintenance of City of Lawrence Fire Department vehicles, to set forth policies concerning maintaining a valid Indiana Driver's License, and to define motor vehicle record qualifications for employees operating City or personal vehicles on official business.</w:t>
            </w:r>
          </w:p>
        </w:tc>
      </w:tr>
      <w:tr w:rsidR="009571BC" w:rsidRPr="00D86483" w14:paraId="692D87B5" w14:textId="77777777" w:rsidTr="00AF0C13">
        <w:trPr>
          <w:trHeight w:val="422"/>
        </w:trPr>
        <w:tc>
          <w:tcPr>
            <w:tcW w:w="1805" w:type="dxa"/>
          </w:tcPr>
          <w:p w14:paraId="3E1CA8DD" w14:textId="77777777" w:rsidR="009571BC" w:rsidRPr="00B97567" w:rsidRDefault="009571BC">
            <w:pPr>
              <w:rPr>
                <w:rFonts w:asciiTheme="minorHAnsi" w:hAnsiTheme="minorHAnsi" w:cstheme="minorHAnsi"/>
                <w:sz w:val="20"/>
                <w:szCs w:val="20"/>
                <w:u w:val="single"/>
              </w:rPr>
            </w:pPr>
            <w:r w:rsidRPr="00B97567">
              <w:rPr>
                <w:rFonts w:asciiTheme="minorHAnsi" w:hAnsiTheme="minorHAnsi" w:cstheme="minorHAnsi"/>
                <w:sz w:val="20"/>
                <w:szCs w:val="20"/>
                <w:u w:val="single"/>
              </w:rPr>
              <w:t>POLICY:</w:t>
            </w:r>
          </w:p>
        </w:tc>
        <w:tc>
          <w:tcPr>
            <w:tcW w:w="8365" w:type="dxa"/>
          </w:tcPr>
          <w:p w14:paraId="35932635" w14:textId="6B989B41" w:rsidR="009571BC" w:rsidRPr="00B97567" w:rsidRDefault="00AF0C13" w:rsidP="00023A10">
            <w:pPr>
              <w:ind w:right="720"/>
              <w:rPr>
                <w:rFonts w:asciiTheme="minorHAnsi" w:hAnsiTheme="minorHAnsi" w:cstheme="minorHAnsi"/>
                <w:sz w:val="20"/>
                <w:szCs w:val="20"/>
              </w:rPr>
            </w:pPr>
            <w:r w:rsidRPr="00AF0C13">
              <w:rPr>
                <w:rFonts w:asciiTheme="minorHAnsi" w:hAnsiTheme="minorHAnsi" w:cstheme="minorHAnsi"/>
                <w:sz w:val="20"/>
                <w:szCs w:val="20"/>
              </w:rPr>
              <w:t>It is the responsibility of each employee of the City of Lawrence Fire Department to operate and maintain all department vehicles in a safe and reasonable manner according to Federal, State, and local laws</w:t>
            </w:r>
          </w:p>
        </w:tc>
      </w:tr>
      <w:tr w:rsidR="00AF0C13" w:rsidRPr="00D86483" w14:paraId="105357EB" w14:textId="77777777" w:rsidTr="00AF0C13">
        <w:trPr>
          <w:trHeight w:val="422"/>
        </w:trPr>
        <w:tc>
          <w:tcPr>
            <w:tcW w:w="1805" w:type="dxa"/>
          </w:tcPr>
          <w:p w14:paraId="2DD709EB" w14:textId="3AE3B6EB" w:rsidR="00AF0C13" w:rsidRPr="00B97567" w:rsidRDefault="00791DCF">
            <w:pPr>
              <w:rPr>
                <w:rFonts w:asciiTheme="minorHAnsi" w:hAnsiTheme="minorHAnsi" w:cstheme="minorHAnsi"/>
                <w:sz w:val="20"/>
                <w:szCs w:val="20"/>
                <w:u w:val="single"/>
              </w:rPr>
            </w:pPr>
            <w:r w:rsidRPr="00791DCF">
              <w:rPr>
                <w:rFonts w:asciiTheme="minorHAnsi" w:hAnsiTheme="minorHAnsi" w:cstheme="minorHAnsi"/>
                <w:sz w:val="20"/>
                <w:szCs w:val="20"/>
                <w:u w:val="single"/>
              </w:rPr>
              <w:t>Driver Licensing and Authorization</w:t>
            </w:r>
          </w:p>
        </w:tc>
        <w:tc>
          <w:tcPr>
            <w:tcW w:w="8365" w:type="dxa"/>
          </w:tcPr>
          <w:p w14:paraId="263EFAF1" w14:textId="77777777" w:rsidR="00791DCF" w:rsidRPr="00077EC8" w:rsidRDefault="00791DCF" w:rsidP="00077EC8">
            <w:pPr>
              <w:pStyle w:val="ListParagraph"/>
              <w:numPr>
                <w:ilvl w:val="0"/>
                <w:numId w:val="35"/>
              </w:numPr>
              <w:ind w:right="720"/>
              <w:rPr>
                <w:rFonts w:asciiTheme="minorHAnsi" w:hAnsiTheme="minorHAnsi" w:cstheme="minorHAnsi"/>
                <w:sz w:val="20"/>
                <w:szCs w:val="20"/>
              </w:rPr>
            </w:pPr>
            <w:r w:rsidRPr="00077EC8">
              <w:rPr>
                <w:rFonts w:asciiTheme="minorHAnsi" w:hAnsiTheme="minorHAnsi" w:cstheme="minorHAnsi"/>
                <w:sz w:val="20"/>
                <w:szCs w:val="20"/>
              </w:rPr>
              <w:t>All employees must have a valid Indiana Operators License and be at least 21 years of age to operate a department vehicle.</w:t>
            </w:r>
          </w:p>
          <w:p w14:paraId="592DBF80" w14:textId="0B7536BD" w:rsidR="00791DCF" w:rsidRPr="00077EC8" w:rsidRDefault="00791DCF" w:rsidP="00077EC8">
            <w:pPr>
              <w:pStyle w:val="ListParagraph"/>
              <w:numPr>
                <w:ilvl w:val="0"/>
                <w:numId w:val="35"/>
              </w:numPr>
              <w:ind w:right="720"/>
              <w:rPr>
                <w:rFonts w:asciiTheme="minorHAnsi" w:hAnsiTheme="minorHAnsi" w:cstheme="minorHAnsi"/>
                <w:sz w:val="20"/>
                <w:szCs w:val="20"/>
              </w:rPr>
            </w:pPr>
            <w:r w:rsidRPr="00077EC8">
              <w:rPr>
                <w:rFonts w:asciiTheme="minorHAnsi" w:hAnsiTheme="minorHAnsi" w:cstheme="minorHAnsi"/>
                <w:sz w:val="20"/>
                <w:szCs w:val="20"/>
              </w:rPr>
              <w:t xml:space="preserve">No person under the age of 21 shall operate a department vehicle unless directed by the </w:t>
            </w:r>
            <w:r w:rsidR="006D7C13">
              <w:rPr>
                <w:rFonts w:asciiTheme="minorHAnsi" w:hAnsiTheme="minorHAnsi" w:cstheme="minorHAnsi"/>
                <w:sz w:val="20"/>
                <w:szCs w:val="20"/>
              </w:rPr>
              <w:t xml:space="preserve">Fire </w:t>
            </w:r>
            <w:r w:rsidRPr="00077EC8">
              <w:rPr>
                <w:rFonts w:asciiTheme="minorHAnsi" w:hAnsiTheme="minorHAnsi" w:cstheme="minorHAnsi"/>
                <w:sz w:val="20"/>
                <w:szCs w:val="20"/>
              </w:rPr>
              <w:t>Chief or</w:t>
            </w:r>
            <w:r w:rsidR="000662C8" w:rsidRPr="00226D98">
              <w:rPr>
                <w:rFonts w:asciiTheme="minorHAnsi" w:hAnsiTheme="minorHAnsi" w:cstheme="minorHAnsi"/>
                <w:sz w:val="20"/>
                <w:szCs w:val="20"/>
              </w:rPr>
              <w:t xml:space="preserve"> his/her </w:t>
            </w:r>
            <w:proofErr w:type="gramStart"/>
            <w:r w:rsidR="000662C8" w:rsidRPr="00226D98">
              <w:rPr>
                <w:rFonts w:asciiTheme="minorHAnsi" w:hAnsiTheme="minorHAnsi" w:cstheme="minorHAnsi"/>
                <w:sz w:val="20"/>
                <w:szCs w:val="20"/>
              </w:rPr>
              <w:t>designee</w:t>
            </w:r>
            <w:proofErr w:type="gramEnd"/>
            <w:r w:rsidR="000662C8" w:rsidRPr="00226D98">
              <w:rPr>
                <w:rFonts w:asciiTheme="minorHAnsi" w:hAnsiTheme="minorHAnsi" w:cstheme="minorHAnsi"/>
                <w:sz w:val="20"/>
                <w:szCs w:val="20"/>
              </w:rPr>
              <w:t>.</w:t>
            </w:r>
          </w:p>
          <w:p w14:paraId="4B186412" w14:textId="6BFE8D57" w:rsidR="00791DCF" w:rsidRPr="00077EC8" w:rsidRDefault="00791DCF" w:rsidP="00077EC8">
            <w:pPr>
              <w:pStyle w:val="ListParagraph"/>
              <w:numPr>
                <w:ilvl w:val="0"/>
                <w:numId w:val="35"/>
              </w:numPr>
              <w:ind w:right="720"/>
              <w:rPr>
                <w:rFonts w:asciiTheme="minorHAnsi" w:hAnsiTheme="minorHAnsi" w:cstheme="minorHAnsi"/>
                <w:sz w:val="20"/>
                <w:szCs w:val="20"/>
              </w:rPr>
            </w:pPr>
            <w:r w:rsidRPr="00077EC8">
              <w:rPr>
                <w:rFonts w:asciiTheme="minorHAnsi" w:hAnsiTheme="minorHAnsi" w:cstheme="minorHAnsi"/>
                <w:sz w:val="20"/>
                <w:szCs w:val="20"/>
              </w:rPr>
              <w:t xml:space="preserve">In the course of employment, fire department employees may be expected to operate motor vehicles and as a result must possess a valid Indiana </w:t>
            </w:r>
            <w:r w:rsidR="00077EC8" w:rsidRPr="00077EC8">
              <w:rPr>
                <w:rFonts w:asciiTheme="minorHAnsi" w:hAnsiTheme="minorHAnsi" w:cstheme="minorHAnsi"/>
                <w:sz w:val="20"/>
                <w:szCs w:val="20"/>
              </w:rPr>
              <w:t>Driver’s</w:t>
            </w:r>
            <w:r w:rsidRPr="00077EC8">
              <w:rPr>
                <w:rFonts w:asciiTheme="minorHAnsi" w:hAnsiTheme="minorHAnsi" w:cstheme="minorHAnsi"/>
                <w:sz w:val="20"/>
                <w:szCs w:val="20"/>
              </w:rPr>
              <w:t xml:space="preserve"> License.</w:t>
            </w:r>
          </w:p>
          <w:p w14:paraId="01C3E6D3" w14:textId="16894D09" w:rsidR="00791DCF" w:rsidRPr="00077EC8" w:rsidRDefault="00791DCF" w:rsidP="00077EC8">
            <w:pPr>
              <w:pStyle w:val="ListParagraph"/>
              <w:numPr>
                <w:ilvl w:val="0"/>
                <w:numId w:val="35"/>
              </w:numPr>
              <w:ind w:right="720"/>
              <w:rPr>
                <w:rFonts w:asciiTheme="minorHAnsi" w:hAnsiTheme="minorHAnsi" w:cstheme="minorHAnsi"/>
                <w:sz w:val="20"/>
                <w:szCs w:val="20"/>
              </w:rPr>
            </w:pPr>
            <w:r w:rsidRPr="00077EC8">
              <w:rPr>
                <w:rFonts w:asciiTheme="minorHAnsi" w:hAnsiTheme="minorHAnsi" w:cstheme="minorHAnsi"/>
                <w:sz w:val="20"/>
                <w:szCs w:val="20"/>
              </w:rPr>
              <w:t>No employee shall operate department vehicles until they have received the proper driver/operator training and have been released by the City of Lawrence Fire Department training division, unless authorized by the Chief</w:t>
            </w:r>
            <w:r w:rsidR="00565865">
              <w:rPr>
                <w:rFonts w:asciiTheme="minorHAnsi" w:hAnsiTheme="minorHAnsi" w:cstheme="minorHAnsi"/>
                <w:sz w:val="20"/>
                <w:szCs w:val="20"/>
              </w:rPr>
              <w:t xml:space="preserve"> </w:t>
            </w:r>
            <w:r w:rsidR="000662C8" w:rsidRPr="00226D98">
              <w:rPr>
                <w:rFonts w:asciiTheme="minorHAnsi" w:hAnsiTheme="minorHAnsi" w:cstheme="minorHAnsi"/>
                <w:sz w:val="20"/>
                <w:szCs w:val="20"/>
              </w:rPr>
              <w:t xml:space="preserve">or his/her </w:t>
            </w:r>
            <w:proofErr w:type="gramStart"/>
            <w:r w:rsidR="000662C8" w:rsidRPr="00226D98">
              <w:rPr>
                <w:rFonts w:asciiTheme="minorHAnsi" w:hAnsiTheme="minorHAnsi" w:cstheme="minorHAnsi"/>
                <w:sz w:val="20"/>
                <w:szCs w:val="20"/>
              </w:rPr>
              <w:t>designee</w:t>
            </w:r>
            <w:proofErr w:type="gramEnd"/>
            <w:r w:rsidR="00565865">
              <w:rPr>
                <w:rFonts w:asciiTheme="minorHAnsi" w:hAnsiTheme="minorHAnsi" w:cstheme="minorHAnsi"/>
                <w:sz w:val="20"/>
                <w:szCs w:val="20"/>
              </w:rPr>
              <w:t>.</w:t>
            </w:r>
          </w:p>
          <w:p w14:paraId="2DA43A0A" w14:textId="0740E035" w:rsidR="00013A5F" w:rsidRPr="00077EC8" w:rsidRDefault="00013A5F" w:rsidP="00077EC8">
            <w:pPr>
              <w:pStyle w:val="ListParagraph"/>
              <w:numPr>
                <w:ilvl w:val="0"/>
                <w:numId w:val="35"/>
              </w:numPr>
              <w:ind w:right="720"/>
              <w:rPr>
                <w:rFonts w:asciiTheme="minorHAnsi" w:hAnsiTheme="minorHAnsi" w:cstheme="minorHAnsi"/>
                <w:sz w:val="20"/>
                <w:szCs w:val="20"/>
              </w:rPr>
            </w:pPr>
            <w:r>
              <w:rPr>
                <w:rFonts w:asciiTheme="minorHAnsi" w:hAnsiTheme="minorHAnsi" w:cstheme="minorHAnsi"/>
                <w:sz w:val="20"/>
                <w:szCs w:val="20"/>
              </w:rPr>
              <w:t xml:space="preserve">All employees must be able to be insured through </w:t>
            </w:r>
            <w:r w:rsidR="00FF1CA1" w:rsidRPr="00B33EAC">
              <w:rPr>
                <w:rFonts w:asciiTheme="minorHAnsi" w:hAnsiTheme="minorHAnsi" w:cstheme="minorHAnsi"/>
                <w:sz w:val="20"/>
                <w:szCs w:val="20"/>
              </w:rPr>
              <w:t>City-Provided Vehicle Insurance</w:t>
            </w:r>
            <w:r w:rsidR="00FF1CA1">
              <w:rPr>
                <w:rFonts w:asciiTheme="minorHAnsi" w:hAnsiTheme="minorHAnsi" w:cstheme="minorHAnsi"/>
                <w:sz w:val="20"/>
                <w:szCs w:val="20"/>
              </w:rPr>
              <w:t xml:space="preserve"> </w:t>
            </w:r>
            <w:r>
              <w:rPr>
                <w:rFonts w:asciiTheme="minorHAnsi" w:hAnsiTheme="minorHAnsi" w:cstheme="minorHAnsi"/>
                <w:sz w:val="20"/>
                <w:szCs w:val="20"/>
              </w:rPr>
              <w:t xml:space="preserve">and be able to meet the </w:t>
            </w:r>
            <w:r w:rsidR="00ED1435">
              <w:rPr>
                <w:rFonts w:asciiTheme="minorHAnsi" w:hAnsiTheme="minorHAnsi" w:cstheme="minorHAnsi"/>
                <w:sz w:val="20"/>
                <w:szCs w:val="20"/>
              </w:rPr>
              <w:t>City-Wide</w:t>
            </w:r>
            <w:r w:rsidR="00F20EBF">
              <w:rPr>
                <w:rFonts w:asciiTheme="minorHAnsi" w:hAnsiTheme="minorHAnsi" w:cstheme="minorHAnsi"/>
                <w:sz w:val="20"/>
                <w:szCs w:val="20"/>
              </w:rPr>
              <w:t xml:space="preserve"> </w:t>
            </w:r>
            <w:r w:rsidRPr="00013A5F">
              <w:rPr>
                <w:rFonts w:asciiTheme="minorHAnsi" w:hAnsiTheme="minorHAnsi" w:cstheme="minorHAnsi"/>
                <w:sz w:val="20"/>
                <w:szCs w:val="20"/>
              </w:rPr>
              <w:t>Motor Vehicle Record Qualifications</w:t>
            </w:r>
            <w:r>
              <w:rPr>
                <w:rFonts w:asciiTheme="minorHAnsi" w:hAnsiTheme="minorHAnsi" w:cstheme="minorHAnsi"/>
                <w:sz w:val="20"/>
                <w:szCs w:val="20"/>
              </w:rPr>
              <w:t xml:space="preserve"> listed in </w:t>
            </w:r>
            <w:r w:rsidRPr="00013A5F">
              <w:rPr>
                <w:rFonts w:asciiTheme="minorHAnsi" w:hAnsiTheme="minorHAnsi" w:cstheme="minorHAnsi"/>
                <w:b/>
                <w:bCs/>
                <w:sz w:val="20"/>
                <w:szCs w:val="20"/>
              </w:rPr>
              <w:t xml:space="preserve">Exhibit </w:t>
            </w:r>
            <w:r w:rsidR="004306D6">
              <w:rPr>
                <w:rFonts w:asciiTheme="minorHAnsi" w:hAnsiTheme="minorHAnsi" w:cstheme="minorHAnsi"/>
                <w:b/>
                <w:bCs/>
                <w:sz w:val="20"/>
                <w:szCs w:val="20"/>
              </w:rPr>
              <w:t>A</w:t>
            </w:r>
            <w:r w:rsidR="007F4F2F">
              <w:rPr>
                <w:rFonts w:asciiTheme="minorHAnsi" w:hAnsiTheme="minorHAnsi" w:cstheme="minorHAnsi"/>
                <w:b/>
                <w:bCs/>
                <w:sz w:val="20"/>
                <w:szCs w:val="20"/>
              </w:rPr>
              <w:t xml:space="preserve"> </w:t>
            </w:r>
            <w:r w:rsidR="007F4F2F" w:rsidRPr="007F4F2F">
              <w:rPr>
                <w:rFonts w:asciiTheme="minorHAnsi" w:hAnsiTheme="minorHAnsi" w:cstheme="minorHAnsi"/>
                <w:sz w:val="20"/>
                <w:szCs w:val="20"/>
              </w:rPr>
              <w:t>to operate City-owned vehicles</w:t>
            </w:r>
            <w:r w:rsidR="0067015A">
              <w:rPr>
                <w:rFonts w:asciiTheme="minorHAnsi" w:hAnsiTheme="minorHAnsi" w:cstheme="minorHAnsi"/>
                <w:sz w:val="20"/>
                <w:szCs w:val="20"/>
              </w:rPr>
              <w:t xml:space="preserve">, or </w:t>
            </w:r>
            <w:r w:rsidR="00510ED9" w:rsidRPr="00510ED9">
              <w:rPr>
                <w:rFonts w:asciiTheme="minorHAnsi" w:hAnsiTheme="minorHAnsi" w:cstheme="minorHAnsi"/>
                <w:sz w:val="20"/>
                <w:szCs w:val="20"/>
              </w:rPr>
              <w:t>personal vehicle while on City business</w:t>
            </w:r>
            <w:r w:rsidR="00510ED9">
              <w:rPr>
                <w:rFonts w:asciiTheme="minorHAnsi" w:hAnsiTheme="minorHAnsi" w:cstheme="minorHAnsi"/>
                <w:sz w:val="20"/>
                <w:szCs w:val="20"/>
              </w:rPr>
              <w:t>.</w:t>
            </w:r>
          </w:p>
        </w:tc>
      </w:tr>
      <w:tr w:rsidR="00077EC8" w:rsidRPr="00D86483" w14:paraId="25152B8F" w14:textId="77777777" w:rsidTr="00AF0C13">
        <w:trPr>
          <w:trHeight w:val="422"/>
        </w:trPr>
        <w:tc>
          <w:tcPr>
            <w:tcW w:w="1805" w:type="dxa"/>
          </w:tcPr>
          <w:p w14:paraId="02376B7F" w14:textId="7D899B91" w:rsidR="00077EC8" w:rsidRPr="00791DCF" w:rsidRDefault="00077EC8">
            <w:pPr>
              <w:rPr>
                <w:rFonts w:asciiTheme="minorHAnsi" w:hAnsiTheme="minorHAnsi" w:cstheme="minorHAnsi"/>
                <w:sz w:val="20"/>
                <w:szCs w:val="20"/>
                <w:u w:val="single"/>
              </w:rPr>
            </w:pPr>
            <w:r w:rsidRPr="00077EC8">
              <w:rPr>
                <w:rFonts w:asciiTheme="minorHAnsi" w:hAnsiTheme="minorHAnsi" w:cstheme="minorHAnsi"/>
                <w:sz w:val="20"/>
                <w:szCs w:val="20"/>
                <w:u w:val="single"/>
              </w:rPr>
              <w:t>Reporting Changes to Driving Privileges</w:t>
            </w:r>
          </w:p>
        </w:tc>
        <w:tc>
          <w:tcPr>
            <w:tcW w:w="8365" w:type="dxa"/>
          </w:tcPr>
          <w:p w14:paraId="732E23A2" w14:textId="30265A2D" w:rsidR="00226D98" w:rsidRPr="00226D98" w:rsidRDefault="004213B9" w:rsidP="00226D98">
            <w:pPr>
              <w:pStyle w:val="ListParagraph"/>
              <w:numPr>
                <w:ilvl w:val="0"/>
                <w:numId w:val="36"/>
              </w:numPr>
              <w:ind w:right="720"/>
              <w:rPr>
                <w:rFonts w:asciiTheme="minorHAnsi" w:hAnsiTheme="minorHAnsi" w:cstheme="minorHAnsi"/>
                <w:sz w:val="20"/>
                <w:szCs w:val="20"/>
              </w:rPr>
            </w:pPr>
            <w:r w:rsidRPr="00226D98">
              <w:rPr>
                <w:rFonts w:asciiTheme="minorHAnsi" w:hAnsiTheme="minorHAnsi" w:cstheme="minorHAnsi"/>
                <w:sz w:val="20"/>
                <w:szCs w:val="20"/>
              </w:rPr>
              <w:t>If</w:t>
            </w:r>
            <w:r w:rsidR="00226D98" w:rsidRPr="00226D98">
              <w:rPr>
                <w:rFonts w:asciiTheme="minorHAnsi" w:hAnsiTheme="minorHAnsi" w:cstheme="minorHAnsi"/>
                <w:sz w:val="20"/>
                <w:szCs w:val="20"/>
              </w:rPr>
              <w:t xml:space="preserve"> an employee’s driver’s license is suspended, revoked, or in any other way becomes invalid, the employee must </w:t>
            </w:r>
            <w:r w:rsidR="00FC26B8" w:rsidRPr="00226D98">
              <w:rPr>
                <w:rFonts w:asciiTheme="minorHAnsi" w:hAnsiTheme="minorHAnsi" w:cstheme="minorHAnsi"/>
                <w:sz w:val="20"/>
                <w:szCs w:val="20"/>
              </w:rPr>
              <w:t>notify</w:t>
            </w:r>
            <w:r w:rsidR="00226D98" w:rsidRPr="00226D98">
              <w:rPr>
                <w:rFonts w:asciiTheme="minorHAnsi" w:hAnsiTheme="minorHAnsi" w:cstheme="minorHAnsi"/>
                <w:sz w:val="20"/>
                <w:szCs w:val="20"/>
              </w:rPr>
              <w:t xml:space="preserve"> his/her immediate superior within twenty-four (24) hours.</w:t>
            </w:r>
          </w:p>
          <w:p w14:paraId="23238795" w14:textId="4642F9C9" w:rsidR="00077EC8" w:rsidRPr="004C0013" w:rsidRDefault="00226D98" w:rsidP="004C0013">
            <w:pPr>
              <w:pStyle w:val="ListParagraph"/>
              <w:numPr>
                <w:ilvl w:val="0"/>
                <w:numId w:val="36"/>
              </w:numPr>
              <w:ind w:right="720"/>
              <w:rPr>
                <w:rFonts w:asciiTheme="minorHAnsi" w:hAnsiTheme="minorHAnsi" w:cstheme="minorHAnsi"/>
                <w:sz w:val="20"/>
                <w:szCs w:val="20"/>
              </w:rPr>
            </w:pPr>
            <w:r w:rsidRPr="00226D98">
              <w:rPr>
                <w:rFonts w:asciiTheme="minorHAnsi" w:hAnsiTheme="minorHAnsi" w:cstheme="minorHAnsi"/>
                <w:sz w:val="20"/>
                <w:szCs w:val="20"/>
              </w:rPr>
              <w:t>Upon the notification of the immediate superior, the immediate superior will immediately notify the Fire Chief or his/her designee.</w:t>
            </w:r>
          </w:p>
        </w:tc>
      </w:tr>
      <w:tr w:rsidR="004C0013" w:rsidRPr="00D86483" w14:paraId="3235A7F3" w14:textId="77777777" w:rsidTr="00AF0C13">
        <w:trPr>
          <w:trHeight w:val="422"/>
        </w:trPr>
        <w:tc>
          <w:tcPr>
            <w:tcW w:w="1805" w:type="dxa"/>
          </w:tcPr>
          <w:p w14:paraId="0A3AACA5" w14:textId="788B5F0A" w:rsidR="004C0013" w:rsidRPr="00077EC8" w:rsidRDefault="004C0013">
            <w:pPr>
              <w:rPr>
                <w:rFonts w:asciiTheme="minorHAnsi" w:hAnsiTheme="minorHAnsi" w:cstheme="minorHAnsi"/>
                <w:sz w:val="20"/>
                <w:szCs w:val="20"/>
                <w:u w:val="single"/>
              </w:rPr>
            </w:pPr>
            <w:r w:rsidRPr="004C0013">
              <w:rPr>
                <w:rFonts w:asciiTheme="minorHAnsi" w:hAnsiTheme="minorHAnsi" w:cstheme="minorHAnsi"/>
                <w:sz w:val="20"/>
                <w:szCs w:val="20"/>
                <w:u w:val="single"/>
              </w:rPr>
              <w:t>Vehicle Operation Rules</w:t>
            </w:r>
          </w:p>
        </w:tc>
        <w:tc>
          <w:tcPr>
            <w:tcW w:w="8365" w:type="dxa"/>
          </w:tcPr>
          <w:p w14:paraId="5316B68D" w14:textId="0661E30D" w:rsidR="007A19DA" w:rsidRPr="007A19DA" w:rsidRDefault="007A19DA" w:rsidP="007A19DA">
            <w:pPr>
              <w:pStyle w:val="ListParagraph"/>
              <w:numPr>
                <w:ilvl w:val="0"/>
                <w:numId w:val="37"/>
              </w:numPr>
              <w:ind w:right="720"/>
              <w:rPr>
                <w:rFonts w:asciiTheme="minorHAnsi" w:hAnsiTheme="minorHAnsi" w:cstheme="minorHAnsi"/>
                <w:sz w:val="20"/>
                <w:szCs w:val="20"/>
              </w:rPr>
            </w:pPr>
            <w:r w:rsidRPr="007A19DA">
              <w:rPr>
                <w:rFonts w:asciiTheme="minorHAnsi" w:hAnsiTheme="minorHAnsi" w:cstheme="minorHAnsi"/>
                <w:sz w:val="20"/>
                <w:szCs w:val="20"/>
              </w:rPr>
              <w:t>Adhere to and obey all local, state, and federal traffic laws, and all policies and procedures of the City.</w:t>
            </w:r>
          </w:p>
          <w:p w14:paraId="296616BE" w14:textId="3CA025F3" w:rsidR="007A19DA" w:rsidRPr="007A19DA" w:rsidRDefault="007A19DA" w:rsidP="007A19DA">
            <w:pPr>
              <w:pStyle w:val="ListParagraph"/>
              <w:numPr>
                <w:ilvl w:val="0"/>
                <w:numId w:val="37"/>
              </w:numPr>
              <w:ind w:right="720"/>
              <w:rPr>
                <w:rFonts w:asciiTheme="minorHAnsi" w:hAnsiTheme="minorHAnsi" w:cstheme="minorHAnsi"/>
                <w:sz w:val="20"/>
                <w:szCs w:val="20"/>
              </w:rPr>
            </w:pPr>
            <w:r w:rsidRPr="007A19DA">
              <w:rPr>
                <w:rFonts w:asciiTheme="minorHAnsi" w:hAnsiTheme="minorHAnsi" w:cstheme="minorHAnsi"/>
                <w:sz w:val="20"/>
                <w:szCs w:val="20"/>
              </w:rPr>
              <w:t>Per NFPA 1500, seatbelts are to always be worn when riding in an apparatus. In extenuating circumstances such as giving patient care or hose loading operations seatbelts are not required.</w:t>
            </w:r>
          </w:p>
          <w:p w14:paraId="07FDE48D" w14:textId="05C9224C" w:rsidR="004C0013" w:rsidRPr="00C83340" w:rsidRDefault="007A19DA" w:rsidP="00C83340">
            <w:pPr>
              <w:pStyle w:val="ListParagraph"/>
              <w:numPr>
                <w:ilvl w:val="0"/>
                <w:numId w:val="37"/>
              </w:numPr>
              <w:ind w:right="720"/>
              <w:rPr>
                <w:rFonts w:asciiTheme="minorHAnsi" w:hAnsiTheme="minorHAnsi" w:cstheme="minorHAnsi"/>
                <w:sz w:val="20"/>
                <w:szCs w:val="20"/>
              </w:rPr>
            </w:pPr>
            <w:r w:rsidRPr="007A19DA">
              <w:rPr>
                <w:rFonts w:asciiTheme="minorHAnsi" w:hAnsiTheme="minorHAnsi" w:cstheme="minorHAnsi"/>
                <w:sz w:val="20"/>
                <w:szCs w:val="20"/>
              </w:rPr>
              <w:t xml:space="preserve">At no time shall any person, or persons, other than employees, members, or designated </w:t>
            </w:r>
            <w:r w:rsidR="00FC26B8" w:rsidRPr="007A19DA">
              <w:rPr>
                <w:rFonts w:asciiTheme="minorHAnsi" w:hAnsiTheme="minorHAnsi" w:cstheme="minorHAnsi"/>
                <w:sz w:val="20"/>
                <w:szCs w:val="20"/>
              </w:rPr>
              <w:t>people</w:t>
            </w:r>
            <w:r w:rsidRPr="007A19DA">
              <w:rPr>
                <w:rFonts w:asciiTheme="minorHAnsi" w:hAnsiTheme="minorHAnsi" w:cstheme="minorHAnsi"/>
                <w:sz w:val="20"/>
                <w:szCs w:val="20"/>
              </w:rPr>
              <w:t xml:space="preserve">, be in or on a City of Lawrence Fire Department vehicle responding </w:t>
            </w:r>
            <w:r w:rsidR="00FC26B8" w:rsidRPr="007A19DA">
              <w:rPr>
                <w:rFonts w:asciiTheme="minorHAnsi" w:hAnsiTheme="minorHAnsi" w:cstheme="minorHAnsi"/>
                <w:sz w:val="20"/>
                <w:szCs w:val="20"/>
              </w:rPr>
              <w:t>to</w:t>
            </w:r>
            <w:r w:rsidRPr="007A19DA">
              <w:rPr>
                <w:rFonts w:asciiTheme="minorHAnsi" w:hAnsiTheme="minorHAnsi" w:cstheme="minorHAnsi"/>
                <w:sz w:val="20"/>
                <w:szCs w:val="20"/>
              </w:rPr>
              <w:t xml:space="preserve"> an emergency incident unless authorized by the Chief or a Chief Officer.</w:t>
            </w:r>
          </w:p>
        </w:tc>
      </w:tr>
      <w:tr w:rsidR="00FC26B8" w:rsidRPr="00D86483" w14:paraId="329C7EE3" w14:textId="77777777" w:rsidTr="00AF0C13">
        <w:trPr>
          <w:trHeight w:val="422"/>
        </w:trPr>
        <w:tc>
          <w:tcPr>
            <w:tcW w:w="1805" w:type="dxa"/>
          </w:tcPr>
          <w:p w14:paraId="6014CFCD" w14:textId="6C39D2F1" w:rsidR="00FC26B8" w:rsidRPr="004C0013" w:rsidRDefault="000F03FD">
            <w:pPr>
              <w:rPr>
                <w:rFonts w:asciiTheme="minorHAnsi" w:hAnsiTheme="minorHAnsi" w:cstheme="minorHAnsi"/>
                <w:sz w:val="20"/>
                <w:szCs w:val="20"/>
                <w:u w:val="single"/>
              </w:rPr>
            </w:pPr>
            <w:r w:rsidRPr="000F03FD">
              <w:rPr>
                <w:rFonts w:asciiTheme="minorHAnsi" w:hAnsiTheme="minorHAnsi" w:cstheme="minorHAnsi"/>
                <w:sz w:val="20"/>
                <w:szCs w:val="20"/>
                <w:u w:val="single"/>
              </w:rPr>
              <w:t>Prohibited Actions</w:t>
            </w:r>
          </w:p>
        </w:tc>
        <w:tc>
          <w:tcPr>
            <w:tcW w:w="8365" w:type="dxa"/>
          </w:tcPr>
          <w:p w14:paraId="2A87D1CE" w14:textId="77777777" w:rsidR="000F03FD" w:rsidRPr="000F03FD" w:rsidRDefault="000F03FD" w:rsidP="000F03FD">
            <w:pPr>
              <w:pStyle w:val="ListParagraph"/>
              <w:numPr>
                <w:ilvl w:val="0"/>
                <w:numId w:val="38"/>
              </w:numPr>
              <w:ind w:right="720"/>
              <w:rPr>
                <w:rFonts w:asciiTheme="minorHAnsi" w:hAnsiTheme="minorHAnsi" w:cstheme="minorHAnsi"/>
                <w:sz w:val="20"/>
                <w:szCs w:val="20"/>
              </w:rPr>
            </w:pPr>
            <w:r w:rsidRPr="000F03FD">
              <w:rPr>
                <w:rFonts w:asciiTheme="minorHAnsi" w:hAnsiTheme="minorHAnsi" w:cstheme="minorHAnsi"/>
                <w:sz w:val="20"/>
                <w:szCs w:val="20"/>
              </w:rPr>
              <w:t>Smoking is prohibited in any City Vehicle.</w:t>
            </w:r>
          </w:p>
          <w:p w14:paraId="59F5C29E" w14:textId="77777777" w:rsidR="000F03FD" w:rsidRDefault="000F03FD" w:rsidP="000F03FD">
            <w:pPr>
              <w:pStyle w:val="ListParagraph"/>
              <w:numPr>
                <w:ilvl w:val="0"/>
                <w:numId w:val="38"/>
              </w:numPr>
              <w:ind w:right="720"/>
              <w:rPr>
                <w:rFonts w:asciiTheme="minorHAnsi" w:hAnsiTheme="minorHAnsi" w:cstheme="minorHAnsi"/>
                <w:sz w:val="20"/>
                <w:szCs w:val="20"/>
              </w:rPr>
            </w:pPr>
            <w:r w:rsidRPr="007A19DA">
              <w:rPr>
                <w:rFonts w:asciiTheme="minorHAnsi" w:hAnsiTheme="minorHAnsi" w:cstheme="minorHAnsi"/>
                <w:sz w:val="20"/>
                <w:szCs w:val="20"/>
              </w:rPr>
              <w:t>Do not drive while intoxicated, fatigued, or on medication that affects your driving ability.</w:t>
            </w:r>
          </w:p>
          <w:p w14:paraId="6B3AC906" w14:textId="1CE56814" w:rsidR="000F03FD" w:rsidRDefault="000F03FD" w:rsidP="000F03FD">
            <w:pPr>
              <w:pStyle w:val="ListParagraph"/>
              <w:numPr>
                <w:ilvl w:val="0"/>
                <w:numId w:val="38"/>
              </w:numPr>
              <w:ind w:right="720"/>
              <w:rPr>
                <w:rFonts w:asciiTheme="minorHAnsi" w:hAnsiTheme="minorHAnsi" w:cstheme="minorHAnsi"/>
                <w:sz w:val="20"/>
                <w:szCs w:val="20"/>
              </w:rPr>
            </w:pPr>
            <w:r w:rsidRPr="000F03FD">
              <w:rPr>
                <w:rFonts w:asciiTheme="minorHAnsi" w:hAnsiTheme="minorHAnsi" w:cstheme="minorHAnsi"/>
                <w:sz w:val="20"/>
                <w:szCs w:val="20"/>
              </w:rPr>
              <w:t>Do not use a phone or text while driving</w:t>
            </w:r>
            <w:r>
              <w:rPr>
                <w:rFonts w:asciiTheme="minorHAnsi" w:hAnsiTheme="minorHAnsi" w:cstheme="minorHAnsi"/>
                <w:sz w:val="20"/>
                <w:szCs w:val="20"/>
              </w:rPr>
              <w:t xml:space="preserve"> unless using handsfree or it involves navigation to a run.</w:t>
            </w:r>
          </w:p>
          <w:p w14:paraId="1974D859" w14:textId="2BF79A5E" w:rsidR="00FC26B8" w:rsidRPr="00733C1C" w:rsidRDefault="000F03FD" w:rsidP="00C83340">
            <w:pPr>
              <w:pStyle w:val="ListParagraph"/>
              <w:numPr>
                <w:ilvl w:val="0"/>
                <w:numId w:val="38"/>
              </w:numPr>
              <w:ind w:right="720"/>
              <w:rPr>
                <w:rFonts w:asciiTheme="minorHAnsi" w:hAnsiTheme="minorHAnsi" w:cstheme="minorHAnsi"/>
                <w:sz w:val="20"/>
                <w:szCs w:val="20"/>
              </w:rPr>
            </w:pPr>
            <w:r w:rsidRPr="000F03FD">
              <w:rPr>
                <w:rFonts w:asciiTheme="minorHAnsi" w:hAnsiTheme="minorHAnsi" w:cstheme="minorHAnsi"/>
                <w:sz w:val="20"/>
                <w:szCs w:val="20"/>
              </w:rPr>
              <w:t xml:space="preserve">Do not alter or modify a City Vehicle without written authorization. Modifications include but are not limited to audio equipment, window tinting, lights, changes to the </w:t>
            </w:r>
            <w:r w:rsidRPr="000F03FD">
              <w:rPr>
                <w:rFonts w:asciiTheme="minorHAnsi" w:hAnsiTheme="minorHAnsi" w:cstheme="minorHAnsi"/>
                <w:sz w:val="20"/>
                <w:szCs w:val="20"/>
              </w:rPr>
              <w:lastRenderedPageBreak/>
              <w:t>engine/performance, drilling/bolting/screwing equipment to vehicle, etc.</w:t>
            </w:r>
          </w:p>
        </w:tc>
      </w:tr>
      <w:tr w:rsidR="00733C1C" w:rsidRPr="00D86483" w14:paraId="2896D613" w14:textId="77777777" w:rsidTr="00AF0C13">
        <w:trPr>
          <w:trHeight w:val="422"/>
        </w:trPr>
        <w:tc>
          <w:tcPr>
            <w:tcW w:w="1805" w:type="dxa"/>
          </w:tcPr>
          <w:p w14:paraId="02FE1F21" w14:textId="15C8D9A6" w:rsidR="00733C1C" w:rsidRPr="000F03FD" w:rsidRDefault="00733C1C">
            <w:pPr>
              <w:rPr>
                <w:rFonts w:asciiTheme="minorHAnsi" w:hAnsiTheme="minorHAnsi" w:cstheme="minorHAnsi"/>
                <w:sz w:val="20"/>
                <w:szCs w:val="20"/>
                <w:u w:val="single"/>
              </w:rPr>
            </w:pPr>
            <w:r w:rsidRPr="00733C1C">
              <w:rPr>
                <w:rFonts w:asciiTheme="minorHAnsi" w:hAnsiTheme="minorHAnsi" w:cstheme="minorHAnsi"/>
                <w:sz w:val="20"/>
                <w:szCs w:val="20"/>
                <w:u w:val="single"/>
              </w:rPr>
              <w:lastRenderedPageBreak/>
              <w:t>Maintenance and Reporting</w:t>
            </w:r>
          </w:p>
        </w:tc>
        <w:tc>
          <w:tcPr>
            <w:tcW w:w="8365" w:type="dxa"/>
          </w:tcPr>
          <w:p w14:paraId="00CAE9FC" w14:textId="77777777" w:rsidR="003C02AA" w:rsidRPr="008D0F8E" w:rsidRDefault="003C02AA" w:rsidP="008D0F8E">
            <w:pPr>
              <w:pStyle w:val="ListParagraph"/>
              <w:numPr>
                <w:ilvl w:val="0"/>
                <w:numId w:val="39"/>
              </w:numPr>
              <w:ind w:right="720"/>
              <w:rPr>
                <w:rFonts w:asciiTheme="minorHAnsi" w:hAnsiTheme="minorHAnsi" w:cstheme="minorHAnsi"/>
                <w:sz w:val="20"/>
                <w:szCs w:val="20"/>
              </w:rPr>
            </w:pPr>
            <w:r w:rsidRPr="008D0F8E">
              <w:rPr>
                <w:rFonts w:asciiTheme="minorHAnsi" w:hAnsiTheme="minorHAnsi" w:cstheme="minorHAnsi"/>
                <w:sz w:val="20"/>
                <w:szCs w:val="20"/>
              </w:rPr>
              <w:t>Accidents will be reported immediately and follow all policies.</w:t>
            </w:r>
          </w:p>
          <w:p w14:paraId="037F1223" w14:textId="77777777" w:rsidR="003C02AA" w:rsidRPr="008D0F8E" w:rsidRDefault="003C02AA" w:rsidP="008D0F8E">
            <w:pPr>
              <w:pStyle w:val="ListParagraph"/>
              <w:numPr>
                <w:ilvl w:val="0"/>
                <w:numId w:val="39"/>
              </w:numPr>
              <w:ind w:right="720"/>
              <w:rPr>
                <w:rFonts w:asciiTheme="minorHAnsi" w:hAnsiTheme="minorHAnsi" w:cstheme="minorHAnsi"/>
                <w:sz w:val="20"/>
                <w:szCs w:val="20"/>
              </w:rPr>
            </w:pPr>
            <w:r w:rsidRPr="008D0F8E">
              <w:rPr>
                <w:rFonts w:asciiTheme="minorHAnsi" w:hAnsiTheme="minorHAnsi" w:cstheme="minorHAnsi"/>
                <w:sz w:val="20"/>
                <w:szCs w:val="20"/>
              </w:rPr>
              <w:t xml:space="preserve">Report any damage or problems to your vehicle immediately. </w:t>
            </w:r>
          </w:p>
          <w:p w14:paraId="3CE774ED" w14:textId="77777777" w:rsidR="003C02AA" w:rsidRPr="008D0F8E" w:rsidRDefault="003C02AA" w:rsidP="008D0F8E">
            <w:pPr>
              <w:pStyle w:val="ListParagraph"/>
              <w:numPr>
                <w:ilvl w:val="0"/>
                <w:numId w:val="39"/>
              </w:numPr>
              <w:ind w:right="720"/>
              <w:rPr>
                <w:rFonts w:asciiTheme="minorHAnsi" w:hAnsiTheme="minorHAnsi" w:cstheme="minorHAnsi"/>
                <w:sz w:val="20"/>
                <w:szCs w:val="20"/>
              </w:rPr>
            </w:pPr>
            <w:r w:rsidRPr="008D0F8E">
              <w:rPr>
                <w:rFonts w:asciiTheme="minorHAnsi" w:hAnsiTheme="minorHAnsi" w:cstheme="minorHAnsi"/>
                <w:sz w:val="20"/>
                <w:szCs w:val="20"/>
              </w:rPr>
              <w:t>Monitor gas, tire pressure, and all fluid levels.</w:t>
            </w:r>
          </w:p>
          <w:p w14:paraId="167D6D84" w14:textId="77777777" w:rsidR="003C02AA" w:rsidRPr="008D0F8E" w:rsidRDefault="003C02AA" w:rsidP="008D0F8E">
            <w:pPr>
              <w:pStyle w:val="ListParagraph"/>
              <w:numPr>
                <w:ilvl w:val="0"/>
                <w:numId w:val="39"/>
              </w:numPr>
              <w:ind w:right="720"/>
              <w:rPr>
                <w:rFonts w:asciiTheme="minorHAnsi" w:hAnsiTheme="minorHAnsi" w:cstheme="minorHAnsi"/>
                <w:sz w:val="20"/>
                <w:szCs w:val="20"/>
              </w:rPr>
            </w:pPr>
            <w:r w:rsidRPr="008D0F8E">
              <w:rPr>
                <w:rFonts w:asciiTheme="minorHAnsi" w:hAnsiTheme="minorHAnsi" w:cstheme="minorHAnsi"/>
                <w:sz w:val="20"/>
                <w:szCs w:val="20"/>
              </w:rPr>
              <w:t>Bring the vehicle to scheduled maintenance appointments.</w:t>
            </w:r>
          </w:p>
          <w:p w14:paraId="64DF2B21" w14:textId="77777777" w:rsidR="003C02AA" w:rsidRPr="008D0F8E" w:rsidRDefault="003C02AA" w:rsidP="008D0F8E">
            <w:pPr>
              <w:pStyle w:val="ListParagraph"/>
              <w:numPr>
                <w:ilvl w:val="0"/>
                <w:numId w:val="39"/>
              </w:numPr>
              <w:ind w:right="720"/>
              <w:rPr>
                <w:rFonts w:asciiTheme="minorHAnsi" w:hAnsiTheme="minorHAnsi" w:cstheme="minorHAnsi"/>
                <w:sz w:val="20"/>
                <w:szCs w:val="20"/>
              </w:rPr>
            </w:pPr>
            <w:r w:rsidRPr="008D0F8E">
              <w:rPr>
                <w:rFonts w:asciiTheme="minorHAnsi" w:hAnsiTheme="minorHAnsi" w:cstheme="minorHAnsi"/>
                <w:sz w:val="20"/>
                <w:szCs w:val="20"/>
              </w:rPr>
              <w:t>Always lock City Vehicles when applicable.</w:t>
            </w:r>
          </w:p>
          <w:p w14:paraId="69FCF6D9" w14:textId="60868A72" w:rsidR="00733C1C" w:rsidRPr="008D0F8E" w:rsidRDefault="003C02AA" w:rsidP="008D0F8E">
            <w:pPr>
              <w:pStyle w:val="ListParagraph"/>
              <w:numPr>
                <w:ilvl w:val="0"/>
                <w:numId w:val="39"/>
              </w:numPr>
              <w:ind w:right="720"/>
              <w:rPr>
                <w:rFonts w:asciiTheme="minorHAnsi" w:hAnsiTheme="minorHAnsi" w:cstheme="minorHAnsi"/>
                <w:sz w:val="20"/>
                <w:szCs w:val="20"/>
              </w:rPr>
            </w:pPr>
            <w:r w:rsidRPr="008D0F8E">
              <w:rPr>
                <w:rFonts w:asciiTheme="minorHAnsi" w:hAnsiTheme="minorHAnsi" w:cstheme="minorHAnsi"/>
                <w:sz w:val="20"/>
                <w:szCs w:val="20"/>
              </w:rPr>
              <w:t>Fuel Cards will only be used for department vehicles unless prior approval has been authorized by the Chiefs Office (i.e. National Fire Academy Classes).</w:t>
            </w:r>
          </w:p>
        </w:tc>
      </w:tr>
      <w:tr w:rsidR="00324686" w:rsidRPr="00D86483" w14:paraId="3A7C7F25" w14:textId="77777777" w:rsidTr="00AF0C13">
        <w:trPr>
          <w:trHeight w:val="422"/>
        </w:trPr>
        <w:tc>
          <w:tcPr>
            <w:tcW w:w="1805" w:type="dxa"/>
          </w:tcPr>
          <w:p w14:paraId="422D4892" w14:textId="02B755EA" w:rsidR="00324686" w:rsidRPr="00733C1C" w:rsidRDefault="00AE0D0B">
            <w:pPr>
              <w:rPr>
                <w:rFonts w:asciiTheme="minorHAnsi" w:hAnsiTheme="minorHAnsi" w:cstheme="minorHAnsi"/>
                <w:sz w:val="20"/>
                <w:szCs w:val="20"/>
                <w:u w:val="single"/>
              </w:rPr>
            </w:pPr>
            <w:r w:rsidRPr="00AE0D0B">
              <w:rPr>
                <w:rFonts w:asciiTheme="minorHAnsi" w:hAnsiTheme="minorHAnsi" w:cstheme="minorHAnsi"/>
                <w:sz w:val="20"/>
                <w:szCs w:val="20"/>
                <w:u w:val="single"/>
              </w:rPr>
              <w:t>Disciplinary Actions</w:t>
            </w:r>
          </w:p>
        </w:tc>
        <w:tc>
          <w:tcPr>
            <w:tcW w:w="8365" w:type="dxa"/>
          </w:tcPr>
          <w:p w14:paraId="5E45E559" w14:textId="391F53A0" w:rsidR="00324686" w:rsidRPr="00AE0D0B" w:rsidRDefault="00AE0D0B" w:rsidP="00AE0D0B">
            <w:pPr>
              <w:ind w:right="720"/>
              <w:rPr>
                <w:rFonts w:asciiTheme="minorHAnsi" w:hAnsiTheme="minorHAnsi" w:cstheme="minorHAnsi"/>
                <w:sz w:val="20"/>
                <w:szCs w:val="20"/>
              </w:rPr>
            </w:pPr>
            <w:r w:rsidRPr="00AE0D0B">
              <w:rPr>
                <w:rFonts w:asciiTheme="minorHAnsi" w:hAnsiTheme="minorHAnsi" w:cstheme="minorHAnsi"/>
                <w:sz w:val="20"/>
                <w:szCs w:val="20"/>
              </w:rPr>
              <w:t>Any employee or member who violates this General Order will be subject to disciplinary actions</w:t>
            </w:r>
          </w:p>
        </w:tc>
      </w:tr>
    </w:tbl>
    <w:p w14:paraId="4463C5AF" w14:textId="77777777" w:rsidR="00031429" w:rsidRPr="00B97567" w:rsidRDefault="00031429">
      <w:pPr>
        <w:rPr>
          <w:rFonts w:asciiTheme="minorHAnsi" w:hAnsiTheme="minorHAnsi" w:cstheme="minorHAnsi"/>
          <w:sz w:val="20"/>
          <w:szCs w:val="20"/>
        </w:rPr>
      </w:pPr>
    </w:p>
    <w:p w14:paraId="42A3ADEE" w14:textId="77777777" w:rsidR="009C6BE0" w:rsidRPr="00B97567" w:rsidRDefault="00E916B2">
      <w:pPr>
        <w:tabs>
          <w:tab w:val="left" w:pos="2325"/>
        </w:tabs>
        <w:rPr>
          <w:rFonts w:asciiTheme="minorHAnsi" w:hAnsiTheme="minorHAnsi" w:cstheme="minorHAnsi"/>
          <w:sz w:val="20"/>
          <w:szCs w:val="20"/>
        </w:rPr>
      </w:pPr>
      <w:r w:rsidRPr="00B97567">
        <w:rPr>
          <w:rFonts w:asciiTheme="minorHAnsi" w:hAnsiTheme="minorHAnsi" w:cstheme="minorHAnsi"/>
          <w:sz w:val="20"/>
          <w:szCs w:val="20"/>
        </w:rPr>
        <w:tab/>
      </w:r>
    </w:p>
    <w:p w14:paraId="1C5457C2" w14:textId="77777777" w:rsidR="005D1AE8" w:rsidRPr="00B97567" w:rsidRDefault="005D1AE8">
      <w:pPr>
        <w:tabs>
          <w:tab w:val="left" w:pos="2325"/>
        </w:tabs>
        <w:rPr>
          <w:rFonts w:asciiTheme="minorHAnsi" w:hAnsiTheme="minorHAnsi" w:cstheme="minorHAnsi"/>
          <w:sz w:val="20"/>
          <w:szCs w:val="20"/>
        </w:rPr>
      </w:pPr>
    </w:p>
    <w:p w14:paraId="5E3B802B" w14:textId="77777777" w:rsidR="003A34C1" w:rsidRPr="00B97567" w:rsidRDefault="003A34C1">
      <w:pPr>
        <w:pStyle w:val="Byline"/>
        <w:jc w:val="left"/>
        <w:rPr>
          <w:rFonts w:asciiTheme="minorHAnsi" w:hAnsiTheme="minorHAnsi" w:cstheme="minorHAnsi"/>
          <w:bCs/>
          <w:sz w:val="20"/>
        </w:rPr>
      </w:pPr>
      <w:r w:rsidRPr="00B97567">
        <w:rPr>
          <w:rFonts w:asciiTheme="minorHAnsi" w:hAnsiTheme="minorHAnsi" w:cstheme="minorHAnsi"/>
          <w:bCs/>
          <w:sz w:val="20"/>
        </w:rPr>
        <w:t>By Order Of,</w:t>
      </w:r>
    </w:p>
    <w:p w14:paraId="2BB0CBD6" w14:textId="3464076A" w:rsidR="003A34C1" w:rsidRPr="00B97567" w:rsidRDefault="00197CBC">
      <w:pPr>
        <w:pStyle w:val="Byline"/>
        <w:jc w:val="left"/>
        <w:rPr>
          <w:rFonts w:asciiTheme="minorHAnsi" w:hAnsiTheme="minorHAnsi" w:cstheme="minorHAnsi"/>
          <w:bCs/>
          <w:sz w:val="20"/>
        </w:rPr>
      </w:pPr>
      <w:r>
        <w:rPr>
          <w:rFonts w:asciiTheme="minorHAnsi" w:hAnsiTheme="minorHAnsi" w:cstheme="minorHAnsi"/>
          <w:bCs/>
          <w:noProof/>
          <w:sz w:val="20"/>
        </w:rPr>
        <w:drawing>
          <wp:inline distT="0" distB="0" distL="0" distR="0" wp14:anchorId="7C7D4DF0" wp14:editId="0D434856">
            <wp:extent cx="947651" cy="390698"/>
            <wp:effectExtent l="0" t="0" r="5080" b="9525"/>
            <wp:docPr id="1823616104" name="Picture 1" descr="Shap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3616104" name="Picture 1" descr="Shape, arrow&#10;&#10;Description automatically generated"/>
                    <pic:cNvPicPr/>
                  </pic:nvPicPr>
                  <pic:blipFill>
                    <a:blip r:embed="rId18">
                      <a:extLst>
                        <a:ext uri="{28A0092B-C50C-407E-A947-70E740481C1C}">
                          <a14:useLocalDpi xmlns:a14="http://schemas.microsoft.com/office/drawing/2010/main" val="0"/>
                        </a:ext>
                      </a:extLst>
                    </a:blip>
                    <a:stretch>
                      <a:fillRect/>
                    </a:stretch>
                  </pic:blipFill>
                  <pic:spPr>
                    <a:xfrm>
                      <a:off x="0" y="0"/>
                      <a:ext cx="947651" cy="390698"/>
                    </a:xfrm>
                    <a:prstGeom prst="rect">
                      <a:avLst/>
                    </a:prstGeom>
                  </pic:spPr>
                </pic:pic>
              </a:graphicData>
            </a:graphic>
          </wp:inline>
        </w:drawing>
      </w:r>
    </w:p>
    <w:p w14:paraId="38889EE5" w14:textId="3A165A03" w:rsidR="003A34C1" w:rsidRPr="00B97567" w:rsidRDefault="00197CBC">
      <w:pPr>
        <w:pStyle w:val="List2"/>
        <w:ind w:left="0" w:firstLine="0"/>
        <w:rPr>
          <w:rFonts w:asciiTheme="minorHAnsi" w:hAnsiTheme="minorHAnsi" w:cstheme="minorHAnsi"/>
          <w:bCs/>
        </w:rPr>
      </w:pPr>
      <w:r>
        <w:rPr>
          <w:rFonts w:asciiTheme="minorHAnsi" w:hAnsiTheme="minorHAnsi" w:cstheme="minorHAnsi"/>
          <w:bCs/>
        </w:rPr>
        <w:t>Robert Wallace</w:t>
      </w:r>
      <w:r w:rsidR="003A34C1" w:rsidRPr="00B97567">
        <w:rPr>
          <w:rFonts w:asciiTheme="minorHAnsi" w:hAnsiTheme="minorHAnsi" w:cstheme="minorHAnsi"/>
          <w:bCs/>
        </w:rPr>
        <w:t>, Chief</w:t>
      </w:r>
    </w:p>
    <w:p w14:paraId="6C447BF9" w14:textId="77777777" w:rsidR="003A34C1" w:rsidRPr="00B97567" w:rsidRDefault="003A34C1">
      <w:pPr>
        <w:pStyle w:val="List2"/>
        <w:ind w:left="0" w:firstLine="0"/>
        <w:rPr>
          <w:rFonts w:asciiTheme="minorHAnsi" w:hAnsiTheme="minorHAnsi" w:cstheme="minorHAnsi"/>
          <w:bCs/>
        </w:rPr>
      </w:pPr>
      <w:r w:rsidRPr="00B97567">
        <w:rPr>
          <w:rFonts w:asciiTheme="minorHAnsi" w:hAnsiTheme="minorHAnsi" w:cstheme="minorHAnsi"/>
          <w:bCs/>
        </w:rPr>
        <w:t>City of Lawrence Fire Department</w:t>
      </w:r>
    </w:p>
    <w:p w14:paraId="1A54F5EC" w14:textId="5C880A52" w:rsidR="0043296E" w:rsidRDefault="0043296E">
      <w:pPr>
        <w:widowControl/>
        <w:autoSpaceDE/>
        <w:autoSpaceDN/>
        <w:rPr>
          <w:rFonts w:asciiTheme="minorHAnsi" w:hAnsiTheme="minorHAnsi" w:cstheme="minorHAnsi"/>
          <w:sz w:val="20"/>
          <w:szCs w:val="20"/>
        </w:rPr>
      </w:pPr>
      <w:r>
        <w:rPr>
          <w:rFonts w:asciiTheme="minorHAnsi" w:hAnsiTheme="minorHAnsi" w:cstheme="minorHAnsi"/>
          <w:sz w:val="20"/>
          <w:szCs w:val="20"/>
        </w:rPr>
        <w:br w:type="page"/>
      </w:r>
    </w:p>
    <w:p w14:paraId="6A00DE47" w14:textId="36F1C6E5" w:rsidR="005D1AE8" w:rsidRPr="00FE733C" w:rsidRDefault="0043296E" w:rsidP="0043296E">
      <w:pPr>
        <w:tabs>
          <w:tab w:val="left" w:pos="2325"/>
        </w:tabs>
        <w:jc w:val="center"/>
        <w:rPr>
          <w:rFonts w:asciiTheme="minorHAnsi" w:hAnsiTheme="minorHAnsi" w:cstheme="minorHAnsi"/>
          <w:b/>
          <w:bCs/>
          <w:sz w:val="28"/>
          <w:szCs w:val="28"/>
        </w:rPr>
      </w:pPr>
      <w:r w:rsidRPr="00FE733C">
        <w:rPr>
          <w:rFonts w:asciiTheme="minorHAnsi" w:hAnsiTheme="minorHAnsi" w:cstheme="minorHAnsi"/>
          <w:b/>
          <w:bCs/>
          <w:sz w:val="28"/>
          <w:szCs w:val="28"/>
        </w:rPr>
        <w:lastRenderedPageBreak/>
        <w:t xml:space="preserve">EXHIBIT </w:t>
      </w:r>
      <w:r w:rsidR="004306D6">
        <w:rPr>
          <w:rFonts w:asciiTheme="minorHAnsi" w:hAnsiTheme="minorHAnsi" w:cstheme="minorHAnsi"/>
          <w:b/>
          <w:bCs/>
          <w:sz w:val="28"/>
          <w:szCs w:val="28"/>
        </w:rPr>
        <w:t>A</w:t>
      </w:r>
    </w:p>
    <w:p w14:paraId="3625DE6F" w14:textId="7CA72056" w:rsidR="00B33EAC" w:rsidRPr="00D8454F" w:rsidRDefault="00B33EAC" w:rsidP="00B33EAC">
      <w:pPr>
        <w:tabs>
          <w:tab w:val="left" w:pos="2325"/>
        </w:tabs>
        <w:rPr>
          <w:rFonts w:asciiTheme="minorHAnsi" w:hAnsiTheme="minorHAnsi" w:cstheme="minorHAnsi"/>
          <w:b/>
          <w:bCs/>
          <w:sz w:val="18"/>
          <w:szCs w:val="18"/>
        </w:rPr>
      </w:pPr>
      <w:r w:rsidRPr="00D8454F">
        <w:rPr>
          <w:rFonts w:asciiTheme="minorHAnsi" w:hAnsiTheme="minorHAnsi" w:cstheme="minorHAnsi"/>
          <w:b/>
          <w:bCs/>
          <w:sz w:val="18"/>
          <w:szCs w:val="18"/>
        </w:rPr>
        <w:t xml:space="preserve">Motor Vehicle Record Qualifications </w:t>
      </w:r>
    </w:p>
    <w:p w14:paraId="65D32B9A" w14:textId="77777777" w:rsidR="00B33EAC" w:rsidRPr="00D8454F" w:rsidRDefault="00B33EAC" w:rsidP="00B33EAC">
      <w:pPr>
        <w:tabs>
          <w:tab w:val="left" w:pos="2325"/>
        </w:tabs>
        <w:rPr>
          <w:rFonts w:asciiTheme="minorHAnsi" w:hAnsiTheme="minorHAnsi" w:cstheme="minorHAnsi"/>
          <w:sz w:val="18"/>
          <w:szCs w:val="18"/>
        </w:rPr>
      </w:pPr>
      <w:r w:rsidRPr="00D8454F">
        <w:rPr>
          <w:rFonts w:asciiTheme="minorHAnsi" w:hAnsiTheme="minorHAnsi" w:cstheme="minorHAnsi"/>
          <w:sz w:val="18"/>
          <w:szCs w:val="18"/>
        </w:rPr>
        <w:t xml:space="preserve">The City of Lawrence is committed to ensuring the safety of its employees and others when driving a motor vehicle is necessary for conducting official company business. This policy applies to individuals who currently operate a </w:t>
      </w:r>
      <w:proofErr w:type="gramStart"/>
      <w:r w:rsidRPr="00D8454F">
        <w:rPr>
          <w:rFonts w:asciiTheme="minorHAnsi" w:hAnsiTheme="minorHAnsi" w:cstheme="minorHAnsi"/>
          <w:sz w:val="18"/>
          <w:szCs w:val="18"/>
        </w:rPr>
        <w:t>City</w:t>
      </w:r>
      <w:proofErr w:type="gramEnd"/>
      <w:r w:rsidRPr="00D8454F">
        <w:rPr>
          <w:rFonts w:asciiTheme="minorHAnsi" w:hAnsiTheme="minorHAnsi" w:cstheme="minorHAnsi"/>
          <w:sz w:val="18"/>
          <w:szCs w:val="18"/>
        </w:rPr>
        <w:t xml:space="preserve"> vehicle, are authorized to do so, or use their personal vehicle while on City business. Such individuals are subject to regular driver's license checks.</w:t>
      </w:r>
    </w:p>
    <w:p w14:paraId="683ACD4D" w14:textId="77777777" w:rsidR="00B33EAC" w:rsidRPr="00D8454F" w:rsidRDefault="00B33EAC" w:rsidP="00B33EAC">
      <w:pPr>
        <w:tabs>
          <w:tab w:val="left" w:pos="2325"/>
        </w:tabs>
        <w:rPr>
          <w:rFonts w:asciiTheme="minorHAnsi" w:hAnsiTheme="minorHAnsi" w:cstheme="minorHAnsi"/>
          <w:sz w:val="18"/>
          <w:szCs w:val="18"/>
        </w:rPr>
      </w:pPr>
    </w:p>
    <w:p w14:paraId="713CA6A2" w14:textId="7DFCD9C1" w:rsidR="00B33EAC" w:rsidRPr="00D8454F" w:rsidRDefault="00B33EAC" w:rsidP="00B33EAC">
      <w:pPr>
        <w:tabs>
          <w:tab w:val="left" w:pos="2325"/>
        </w:tabs>
        <w:rPr>
          <w:rFonts w:asciiTheme="minorHAnsi" w:hAnsiTheme="minorHAnsi" w:cstheme="minorHAnsi"/>
          <w:b/>
          <w:bCs/>
          <w:sz w:val="18"/>
          <w:szCs w:val="18"/>
        </w:rPr>
      </w:pPr>
      <w:r w:rsidRPr="00D8454F">
        <w:rPr>
          <w:rFonts w:asciiTheme="minorHAnsi" w:hAnsiTheme="minorHAnsi" w:cstheme="minorHAnsi"/>
          <w:b/>
          <w:bCs/>
          <w:sz w:val="18"/>
          <w:szCs w:val="18"/>
        </w:rPr>
        <w:t>Driver's License Checks</w:t>
      </w:r>
    </w:p>
    <w:p w14:paraId="3ED18013" w14:textId="77777777" w:rsidR="00B33EAC" w:rsidRPr="00D8454F" w:rsidRDefault="00B33EAC" w:rsidP="00B33EAC">
      <w:pPr>
        <w:tabs>
          <w:tab w:val="left" w:pos="2325"/>
        </w:tabs>
        <w:rPr>
          <w:rFonts w:asciiTheme="minorHAnsi" w:hAnsiTheme="minorHAnsi" w:cstheme="minorHAnsi"/>
          <w:sz w:val="18"/>
          <w:szCs w:val="18"/>
        </w:rPr>
      </w:pPr>
      <w:r w:rsidRPr="00D8454F">
        <w:rPr>
          <w:rFonts w:asciiTheme="minorHAnsi" w:hAnsiTheme="minorHAnsi" w:cstheme="minorHAnsi"/>
          <w:sz w:val="18"/>
          <w:szCs w:val="18"/>
        </w:rPr>
        <w:t xml:space="preserve">After extending a conditional offer of employment, the </w:t>
      </w:r>
      <w:proofErr w:type="gramStart"/>
      <w:r w:rsidRPr="00D8454F">
        <w:rPr>
          <w:rFonts w:asciiTheme="minorHAnsi" w:hAnsiTheme="minorHAnsi" w:cstheme="minorHAnsi"/>
          <w:sz w:val="18"/>
          <w:szCs w:val="18"/>
        </w:rPr>
        <w:t>City</w:t>
      </w:r>
      <w:proofErr w:type="gramEnd"/>
      <w:r w:rsidRPr="00D8454F">
        <w:rPr>
          <w:rFonts w:asciiTheme="minorHAnsi" w:hAnsiTheme="minorHAnsi" w:cstheme="minorHAnsi"/>
          <w:sz w:val="18"/>
          <w:szCs w:val="18"/>
        </w:rPr>
        <w:t xml:space="preserve"> conducts motor vehicle record checks on all final job candidates. These checks are intended to assess the driving status of applicants and employees. If driving is an essential job function, the </w:t>
      </w:r>
      <w:proofErr w:type="gramStart"/>
      <w:r w:rsidRPr="00D8454F">
        <w:rPr>
          <w:rFonts w:asciiTheme="minorHAnsi" w:hAnsiTheme="minorHAnsi" w:cstheme="minorHAnsi"/>
          <w:sz w:val="18"/>
          <w:szCs w:val="18"/>
        </w:rPr>
        <w:t>City</w:t>
      </w:r>
      <w:proofErr w:type="gramEnd"/>
      <w:r w:rsidRPr="00D8454F">
        <w:rPr>
          <w:rFonts w:asciiTheme="minorHAnsi" w:hAnsiTheme="minorHAnsi" w:cstheme="minorHAnsi"/>
          <w:sz w:val="18"/>
          <w:szCs w:val="18"/>
        </w:rPr>
        <w:t xml:space="preserve"> will continue to monitor the driving records of employees through </w:t>
      </w:r>
      <w:r w:rsidRPr="005437FD">
        <w:rPr>
          <w:rFonts w:asciiTheme="minorHAnsi" w:hAnsiTheme="minorHAnsi" w:cstheme="minorHAnsi"/>
          <w:sz w:val="18"/>
          <w:szCs w:val="18"/>
        </w:rPr>
        <w:t>annual random checks.</w:t>
      </w:r>
    </w:p>
    <w:p w14:paraId="492330D9" w14:textId="77777777" w:rsidR="00B33EAC" w:rsidRPr="00D8454F" w:rsidRDefault="00B33EAC" w:rsidP="00B33EAC">
      <w:pPr>
        <w:tabs>
          <w:tab w:val="left" w:pos="2325"/>
        </w:tabs>
        <w:rPr>
          <w:rFonts w:asciiTheme="minorHAnsi" w:hAnsiTheme="minorHAnsi" w:cstheme="minorHAnsi"/>
          <w:sz w:val="18"/>
          <w:szCs w:val="18"/>
        </w:rPr>
      </w:pPr>
    </w:p>
    <w:p w14:paraId="062B300C" w14:textId="77777777" w:rsidR="00B33EAC" w:rsidRPr="00D8454F" w:rsidRDefault="00B33EAC" w:rsidP="00B33EAC">
      <w:pPr>
        <w:tabs>
          <w:tab w:val="left" w:pos="2325"/>
        </w:tabs>
        <w:rPr>
          <w:rFonts w:asciiTheme="minorHAnsi" w:hAnsiTheme="minorHAnsi" w:cstheme="minorHAnsi"/>
          <w:b/>
          <w:bCs/>
          <w:sz w:val="18"/>
          <w:szCs w:val="18"/>
        </w:rPr>
      </w:pPr>
      <w:r w:rsidRPr="00D8454F">
        <w:rPr>
          <w:rFonts w:asciiTheme="minorHAnsi" w:hAnsiTheme="minorHAnsi" w:cstheme="minorHAnsi"/>
          <w:b/>
          <w:bCs/>
          <w:sz w:val="18"/>
          <w:szCs w:val="18"/>
        </w:rPr>
        <w:t>Ineligibility for City-Provided Vehicle Insurance</w:t>
      </w:r>
    </w:p>
    <w:p w14:paraId="41DEF95A" w14:textId="77777777" w:rsidR="00B33EAC" w:rsidRPr="00D8454F" w:rsidRDefault="00B33EAC" w:rsidP="00B33EAC">
      <w:pPr>
        <w:tabs>
          <w:tab w:val="left" w:pos="2325"/>
        </w:tabs>
        <w:rPr>
          <w:rFonts w:asciiTheme="minorHAnsi" w:hAnsiTheme="minorHAnsi" w:cstheme="minorHAnsi"/>
          <w:sz w:val="18"/>
          <w:szCs w:val="18"/>
        </w:rPr>
      </w:pPr>
      <w:r w:rsidRPr="00D8454F">
        <w:rPr>
          <w:rFonts w:asciiTheme="minorHAnsi" w:hAnsiTheme="minorHAnsi" w:cstheme="minorHAnsi"/>
          <w:sz w:val="18"/>
          <w:szCs w:val="18"/>
        </w:rPr>
        <w:t>Employees with the following incidents noted on their Motor Vehicle Records (MVRs) will not be eligible for coverage under City of Lawrence, Indiana-provided vehicle insurance:</w:t>
      </w:r>
    </w:p>
    <w:p w14:paraId="2210C5FE" w14:textId="77777777" w:rsidR="00B33EAC" w:rsidRPr="00D8454F" w:rsidRDefault="00B33EAC" w:rsidP="00B33EAC">
      <w:pPr>
        <w:numPr>
          <w:ilvl w:val="0"/>
          <w:numId w:val="40"/>
        </w:numPr>
        <w:tabs>
          <w:tab w:val="left" w:pos="2325"/>
        </w:tabs>
        <w:rPr>
          <w:rFonts w:asciiTheme="minorHAnsi" w:hAnsiTheme="minorHAnsi" w:cstheme="minorHAnsi"/>
          <w:sz w:val="18"/>
          <w:szCs w:val="18"/>
        </w:rPr>
      </w:pPr>
      <w:r w:rsidRPr="00D8454F">
        <w:rPr>
          <w:rFonts w:asciiTheme="minorHAnsi" w:hAnsiTheme="minorHAnsi" w:cstheme="minorHAnsi"/>
          <w:sz w:val="18"/>
          <w:szCs w:val="18"/>
        </w:rPr>
        <w:t>Any MVR with a DWI/DUI within the past 3 years.</w:t>
      </w:r>
    </w:p>
    <w:p w14:paraId="78886202" w14:textId="77777777" w:rsidR="00B33EAC" w:rsidRPr="00D8454F" w:rsidRDefault="00B33EAC" w:rsidP="00B33EAC">
      <w:pPr>
        <w:numPr>
          <w:ilvl w:val="0"/>
          <w:numId w:val="40"/>
        </w:numPr>
        <w:tabs>
          <w:tab w:val="left" w:pos="2325"/>
        </w:tabs>
        <w:rPr>
          <w:rFonts w:asciiTheme="minorHAnsi" w:hAnsiTheme="minorHAnsi" w:cstheme="minorHAnsi"/>
          <w:sz w:val="18"/>
          <w:szCs w:val="18"/>
        </w:rPr>
      </w:pPr>
      <w:r w:rsidRPr="00D8454F">
        <w:rPr>
          <w:rFonts w:asciiTheme="minorHAnsi" w:hAnsiTheme="minorHAnsi" w:cstheme="minorHAnsi"/>
          <w:sz w:val="18"/>
          <w:szCs w:val="18"/>
        </w:rPr>
        <w:t>Any MVR with three or more moving violations within the past 3 years.</w:t>
      </w:r>
    </w:p>
    <w:p w14:paraId="2324E489" w14:textId="77777777" w:rsidR="00B33EAC" w:rsidRPr="00D8454F" w:rsidRDefault="00B33EAC" w:rsidP="00B33EAC">
      <w:pPr>
        <w:numPr>
          <w:ilvl w:val="0"/>
          <w:numId w:val="40"/>
        </w:numPr>
        <w:tabs>
          <w:tab w:val="left" w:pos="2325"/>
        </w:tabs>
        <w:rPr>
          <w:rFonts w:asciiTheme="minorHAnsi" w:hAnsiTheme="minorHAnsi" w:cstheme="minorHAnsi"/>
          <w:sz w:val="18"/>
          <w:szCs w:val="18"/>
        </w:rPr>
      </w:pPr>
      <w:r w:rsidRPr="00D8454F">
        <w:rPr>
          <w:rFonts w:asciiTheme="minorHAnsi" w:hAnsiTheme="minorHAnsi" w:cstheme="minorHAnsi"/>
          <w:sz w:val="18"/>
          <w:szCs w:val="18"/>
        </w:rPr>
        <w:t>Any MVR with a suspended or revoked license in the past 3 years.</w:t>
      </w:r>
    </w:p>
    <w:p w14:paraId="59600E58" w14:textId="77777777" w:rsidR="00B33EAC" w:rsidRPr="00D8454F" w:rsidRDefault="00B33EAC" w:rsidP="00B33EAC">
      <w:pPr>
        <w:numPr>
          <w:ilvl w:val="0"/>
          <w:numId w:val="40"/>
        </w:numPr>
        <w:tabs>
          <w:tab w:val="left" w:pos="2325"/>
        </w:tabs>
        <w:rPr>
          <w:rFonts w:asciiTheme="minorHAnsi" w:hAnsiTheme="minorHAnsi" w:cstheme="minorHAnsi"/>
          <w:sz w:val="18"/>
          <w:szCs w:val="18"/>
        </w:rPr>
      </w:pPr>
      <w:r w:rsidRPr="00D8454F">
        <w:rPr>
          <w:rFonts w:asciiTheme="minorHAnsi" w:hAnsiTheme="minorHAnsi" w:cstheme="minorHAnsi"/>
          <w:sz w:val="18"/>
          <w:szCs w:val="18"/>
        </w:rPr>
        <w:t>Leaving the scene of an accident within the past 24 months.</w:t>
      </w:r>
    </w:p>
    <w:p w14:paraId="5513371C" w14:textId="77777777" w:rsidR="00B33EAC" w:rsidRPr="00D8454F" w:rsidRDefault="00B33EAC" w:rsidP="00B33EAC">
      <w:pPr>
        <w:numPr>
          <w:ilvl w:val="0"/>
          <w:numId w:val="40"/>
        </w:numPr>
        <w:tabs>
          <w:tab w:val="left" w:pos="2325"/>
        </w:tabs>
        <w:rPr>
          <w:rFonts w:asciiTheme="minorHAnsi" w:hAnsiTheme="minorHAnsi" w:cstheme="minorHAnsi"/>
          <w:sz w:val="18"/>
          <w:szCs w:val="18"/>
        </w:rPr>
      </w:pPr>
      <w:r w:rsidRPr="00D8454F">
        <w:rPr>
          <w:rFonts w:asciiTheme="minorHAnsi" w:hAnsiTheme="minorHAnsi" w:cstheme="minorHAnsi"/>
          <w:sz w:val="18"/>
          <w:szCs w:val="18"/>
        </w:rPr>
        <w:t>Reckless driving within the past 24 months.</w:t>
      </w:r>
    </w:p>
    <w:p w14:paraId="5D3611A6" w14:textId="77777777" w:rsidR="00B33EAC" w:rsidRPr="00D8454F" w:rsidRDefault="00B33EAC" w:rsidP="00B33EAC">
      <w:pPr>
        <w:numPr>
          <w:ilvl w:val="0"/>
          <w:numId w:val="40"/>
        </w:numPr>
        <w:tabs>
          <w:tab w:val="left" w:pos="2325"/>
        </w:tabs>
        <w:rPr>
          <w:rFonts w:asciiTheme="minorHAnsi" w:hAnsiTheme="minorHAnsi" w:cstheme="minorHAnsi"/>
          <w:sz w:val="18"/>
          <w:szCs w:val="18"/>
        </w:rPr>
      </w:pPr>
      <w:r w:rsidRPr="00D8454F">
        <w:rPr>
          <w:rFonts w:asciiTheme="minorHAnsi" w:hAnsiTheme="minorHAnsi" w:cstheme="minorHAnsi"/>
          <w:sz w:val="18"/>
          <w:szCs w:val="18"/>
        </w:rPr>
        <w:t>At-fault involvement in an accident resulting in fatality or serious injury within the past five years.</w:t>
      </w:r>
    </w:p>
    <w:p w14:paraId="6E86A411" w14:textId="77777777" w:rsidR="00B33EAC" w:rsidRPr="00D8454F" w:rsidRDefault="00B33EAC" w:rsidP="00B33EAC">
      <w:pPr>
        <w:tabs>
          <w:tab w:val="left" w:pos="2325"/>
        </w:tabs>
        <w:rPr>
          <w:rFonts w:asciiTheme="minorHAnsi" w:hAnsiTheme="minorHAnsi" w:cstheme="minorHAnsi"/>
          <w:sz w:val="18"/>
          <w:szCs w:val="18"/>
        </w:rPr>
      </w:pPr>
    </w:p>
    <w:p w14:paraId="7E4FFD65" w14:textId="6615D483" w:rsidR="00B33EAC" w:rsidRPr="00D8454F" w:rsidRDefault="00B33EAC" w:rsidP="00B33EAC">
      <w:pPr>
        <w:tabs>
          <w:tab w:val="left" w:pos="2325"/>
        </w:tabs>
        <w:rPr>
          <w:rFonts w:asciiTheme="minorHAnsi" w:hAnsiTheme="minorHAnsi" w:cstheme="minorHAnsi"/>
          <w:b/>
          <w:bCs/>
          <w:sz w:val="18"/>
          <w:szCs w:val="18"/>
        </w:rPr>
      </w:pPr>
      <w:r w:rsidRPr="00D8454F">
        <w:rPr>
          <w:rFonts w:asciiTheme="minorHAnsi" w:hAnsiTheme="minorHAnsi" w:cstheme="minorHAnsi"/>
          <w:b/>
          <w:bCs/>
          <w:sz w:val="18"/>
          <w:szCs w:val="18"/>
        </w:rPr>
        <w:t>Actions in Response to Ineligible MVR</w:t>
      </w:r>
    </w:p>
    <w:p w14:paraId="5DB901B4" w14:textId="53A34711" w:rsidR="00B33EAC" w:rsidRPr="00D8454F" w:rsidRDefault="00B33EAC" w:rsidP="00B33EAC">
      <w:pPr>
        <w:tabs>
          <w:tab w:val="left" w:pos="2325"/>
        </w:tabs>
        <w:rPr>
          <w:rFonts w:asciiTheme="minorHAnsi" w:hAnsiTheme="minorHAnsi" w:cstheme="minorHAnsi"/>
          <w:sz w:val="18"/>
          <w:szCs w:val="18"/>
        </w:rPr>
      </w:pPr>
      <w:r w:rsidRPr="00D8454F">
        <w:rPr>
          <w:rFonts w:asciiTheme="minorHAnsi" w:hAnsiTheme="minorHAnsi" w:cstheme="minorHAnsi"/>
          <w:sz w:val="18"/>
          <w:szCs w:val="18"/>
        </w:rPr>
        <w:t xml:space="preserve">If any of the above-listed items are noted on an employee's MVR, one of the following actions </w:t>
      </w:r>
      <w:r w:rsidR="00A56FD0" w:rsidRPr="00D8454F">
        <w:rPr>
          <w:rFonts w:asciiTheme="minorHAnsi" w:hAnsiTheme="minorHAnsi" w:cstheme="minorHAnsi"/>
          <w:sz w:val="18"/>
          <w:szCs w:val="18"/>
        </w:rPr>
        <w:t>may</w:t>
      </w:r>
      <w:r w:rsidRPr="00D8454F">
        <w:rPr>
          <w:rFonts w:asciiTheme="minorHAnsi" w:hAnsiTheme="minorHAnsi" w:cstheme="minorHAnsi"/>
          <w:sz w:val="18"/>
          <w:szCs w:val="18"/>
        </w:rPr>
        <w:t xml:space="preserve"> be taken:</w:t>
      </w:r>
    </w:p>
    <w:p w14:paraId="1D833387" w14:textId="00E300F3" w:rsidR="00B33EAC" w:rsidRPr="00D8454F" w:rsidRDefault="00B33EAC" w:rsidP="00B33EAC">
      <w:pPr>
        <w:numPr>
          <w:ilvl w:val="0"/>
          <w:numId w:val="41"/>
        </w:numPr>
        <w:tabs>
          <w:tab w:val="left" w:pos="2325"/>
        </w:tabs>
        <w:rPr>
          <w:rFonts w:asciiTheme="minorHAnsi" w:hAnsiTheme="minorHAnsi" w:cstheme="minorHAnsi"/>
          <w:sz w:val="18"/>
          <w:szCs w:val="18"/>
        </w:rPr>
      </w:pPr>
      <w:r w:rsidRPr="00D8454F">
        <w:rPr>
          <w:rFonts w:asciiTheme="minorHAnsi" w:hAnsiTheme="minorHAnsi" w:cstheme="minorHAnsi"/>
          <w:sz w:val="18"/>
          <w:szCs w:val="18"/>
        </w:rPr>
        <w:t xml:space="preserve">Coverage for the driver </w:t>
      </w:r>
      <w:r w:rsidR="00002B68" w:rsidRPr="00D8454F">
        <w:rPr>
          <w:rFonts w:asciiTheme="minorHAnsi" w:hAnsiTheme="minorHAnsi" w:cstheme="minorHAnsi"/>
          <w:sz w:val="18"/>
          <w:szCs w:val="18"/>
        </w:rPr>
        <w:t>may be</w:t>
      </w:r>
      <w:r w:rsidRPr="00D8454F">
        <w:rPr>
          <w:rFonts w:asciiTheme="minorHAnsi" w:hAnsiTheme="minorHAnsi" w:cstheme="minorHAnsi"/>
          <w:sz w:val="18"/>
          <w:szCs w:val="18"/>
        </w:rPr>
        <w:t xml:space="preserve"> secured from an alternative source.</w:t>
      </w:r>
    </w:p>
    <w:p w14:paraId="4D5C936A" w14:textId="5100691E" w:rsidR="00B33EAC" w:rsidRPr="00D8454F" w:rsidRDefault="00B33EAC" w:rsidP="00B33EAC">
      <w:pPr>
        <w:numPr>
          <w:ilvl w:val="0"/>
          <w:numId w:val="41"/>
        </w:numPr>
        <w:tabs>
          <w:tab w:val="left" w:pos="2325"/>
        </w:tabs>
        <w:rPr>
          <w:rFonts w:asciiTheme="minorHAnsi" w:hAnsiTheme="minorHAnsi" w:cstheme="minorHAnsi"/>
          <w:sz w:val="18"/>
          <w:szCs w:val="18"/>
        </w:rPr>
      </w:pPr>
      <w:r w:rsidRPr="00D8454F">
        <w:rPr>
          <w:rFonts w:asciiTheme="minorHAnsi" w:hAnsiTheme="minorHAnsi" w:cstheme="minorHAnsi"/>
          <w:sz w:val="18"/>
          <w:szCs w:val="18"/>
        </w:rPr>
        <w:t xml:space="preserve">The employee </w:t>
      </w:r>
      <w:r w:rsidR="00002B68" w:rsidRPr="00D8454F">
        <w:rPr>
          <w:rFonts w:asciiTheme="minorHAnsi" w:hAnsiTheme="minorHAnsi" w:cstheme="minorHAnsi"/>
          <w:sz w:val="18"/>
          <w:szCs w:val="18"/>
        </w:rPr>
        <w:t xml:space="preserve">may </w:t>
      </w:r>
      <w:r w:rsidRPr="00D8454F">
        <w:rPr>
          <w:rFonts w:asciiTheme="minorHAnsi" w:hAnsiTheme="minorHAnsi" w:cstheme="minorHAnsi"/>
          <w:sz w:val="18"/>
          <w:szCs w:val="18"/>
        </w:rPr>
        <w:t>be transitioned into a non-driving position.</w:t>
      </w:r>
    </w:p>
    <w:p w14:paraId="73902D62" w14:textId="5BAF20AA" w:rsidR="00B33EAC" w:rsidRPr="00D8454F" w:rsidRDefault="00B33EAC" w:rsidP="00B33EAC">
      <w:pPr>
        <w:numPr>
          <w:ilvl w:val="0"/>
          <w:numId w:val="41"/>
        </w:numPr>
        <w:tabs>
          <w:tab w:val="left" w:pos="2325"/>
        </w:tabs>
        <w:rPr>
          <w:rFonts w:asciiTheme="minorHAnsi" w:hAnsiTheme="minorHAnsi" w:cstheme="minorHAnsi"/>
          <w:sz w:val="18"/>
          <w:szCs w:val="18"/>
        </w:rPr>
      </w:pPr>
      <w:r w:rsidRPr="00D8454F">
        <w:rPr>
          <w:rFonts w:asciiTheme="minorHAnsi" w:hAnsiTheme="minorHAnsi" w:cstheme="minorHAnsi"/>
          <w:sz w:val="18"/>
          <w:szCs w:val="18"/>
        </w:rPr>
        <w:t xml:space="preserve">Auto coverage from the </w:t>
      </w:r>
      <w:proofErr w:type="gramStart"/>
      <w:r w:rsidRPr="00D8454F">
        <w:rPr>
          <w:rFonts w:asciiTheme="minorHAnsi" w:hAnsiTheme="minorHAnsi" w:cstheme="minorHAnsi"/>
          <w:sz w:val="18"/>
          <w:szCs w:val="18"/>
        </w:rPr>
        <w:t>City</w:t>
      </w:r>
      <w:proofErr w:type="gramEnd"/>
      <w:r w:rsidRPr="00D8454F">
        <w:rPr>
          <w:rFonts w:asciiTheme="minorHAnsi" w:hAnsiTheme="minorHAnsi" w:cstheme="minorHAnsi"/>
          <w:sz w:val="18"/>
          <w:szCs w:val="18"/>
        </w:rPr>
        <w:t xml:space="preserve"> </w:t>
      </w:r>
      <w:r w:rsidR="00002B68" w:rsidRPr="00D8454F">
        <w:rPr>
          <w:rFonts w:asciiTheme="minorHAnsi" w:hAnsiTheme="minorHAnsi" w:cstheme="minorHAnsi"/>
          <w:sz w:val="18"/>
          <w:szCs w:val="18"/>
        </w:rPr>
        <w:t xml:space="preserve">may </w:t>
      </w:r>
      <w:r w:rsidRPr="00D8454F">
        <w:rPr>
          <w:rFonts w:asciiTheme="minorHAnsi" w:hAnsiTheme="minorHAnsi" w:cstheme="minorHAnsi"/>
          <w:sz w:val="18"/>
          <w:szCs w:val="18"/>
        </w:rPr>
        <w:t>be declined.</w:t>
      </w:r>
    </w:p>
    <w:p w14:paraId="7D2A0DAC" w14:textId="77777777" w:rsidR="00B33EAC" w:rsidRPr="00D8454F" w:rsidRDefault="00B33EAC" w:rsidP="00B33EAC">
      <w:pPr>
        <w:numPr>
          <w:ilvl w:val="0"/>
          <w:numId w:val="41"/>
        </w:numPr>
        <w:tabs>
          <w:tab w:val="left" w:pos="2325"/>
        </w:tabs>
        <w:rPr>
          <w:rFonts w:asciiTheme="minorHAnsi" w:hAnsiTheme="minorHAnsi" w:cstheme="minorHAnsi"/>
          <w:sz w:val="18"/>
          <w:szCs w:val="18"/>
        </w:rPr>
      </w:pPr>
      <w:proofErr w:type="gramStart"/>
      <w:r w:rsidRPr="00D8454F">
        <w:rPr>
          <w:rFonts w:asciiTheme="minorHAnsi" w:hAnsiTheme="minorHAnsi" w:cstheme="minorHAnsi"/>
          <w:sz w:val="18"/>
          <w:szCs w:val="18"/>
        </w:rPr>
        <w:t>Usage of</w:t>
      </w:r>
      <w:proofErr w:type="gramEnd"/>
      <w:r w:rsidRPr="00D8454F">
        <w:rPr>
          <w:rFonts w:asciiTheme="minorHAnsi" w:hAnsiTheme="minorHAnsi" w:cstheme="minorHAnsi"/>
          <w:sz w:val="18"/>
          <w:szCs w:val="18"/>
        </w:rPr>
        <w:t xml:space="preserve"> the Driver exclusion form is not an option.</w:t>
      </w:r>
    </w:p>
    <w:p w14:paraId="471514DA" w14:textId="77777777" w:rsidR="00B33EAC" w:rsidRPr="00D8454F" w:rsidRDefault="00B33EAC" w:rsidP="00B33EAC">
      <w:pPr>
        <w:tabs>
          <w:tab w:val="left" w:pos="2325"/>
        </w:tabs>
        <w:rPr>
          <w:rFonts w:asciiTheme="minorHAnsi" w:hAnsiTheme="minorHAnsi" w:cstheme="minorHAnsi"/>
          <w:b/>
          <w:bCs/>
          <w:sz w:val="18"/>
          <w:szCs w:val="18"/>
        </w:rPr>
      </w:pPr>
    </w:p>
    <w:p w14:paraId="515B701A" w14:textId="3E511165" w:rsidR="00B33EAC" w:rsidRPr="00D8454F" w:rsidRDefault="00B33EAC" w:rsidP="00B33EAC">
      <w:pPr>
        <w:tabs>
          <w:tab w:val="left" w:pos="2325"/>
        </w:tabs>
        <w:rPr>
          <w:rFonts w:asciiTheme="minorHAnsi" w:hAnsiTheme="minorHAnsi" w:cstheme="minorHAnsi"/>
          <w:b/>
          <w:bCs/>
          <w:sz w:val="18"/>
          <w:szCs w:val="18"/>
        </w:rPr>
      </w:pPr>
      <w:r w:rsidRPr="00D8454F">
        <w:rPr>
          <w:rFonts w:asciiTheme="minorHAnsi" w:hAnsiTheme="minorHAnsi" w:cstheme="minorHAnsi"/>
          <w:b/>
          <w:bCs/>
          <w:sz w:val="18"/>
          <w:szCs w:val="18"/>
        </w:rPr>
        <w:t>MVR Classifications</w:t>
      </w:r>
    </w:p>
    <w:p w14:paraId="3BE86F96" w14:textId="77777777" w:rsidR="00B33EAC" w:rsidRPr="00D8454F" w:rsidRDefault="00B33EAC" w:rsidP="00B33EAC">
      <w:pPr>
        <w:tabs>
          <w:tab w:val="left" w:pos="2325"/>
        </w:tabs>
        <w:rPr>
          <w:rFonts w:asciiTheme="minorHAnsi" w:hAnsiTheme="minorHAnsi" w:cstheme="minorHAnsi"/>
          <w:sz w:val="18"/>
          <w:szCs w:val="18"/>
        </w:rPr>
      </w:pPr>
      <w:r w:rsidRPr="00D8454F">
        <w:rPr>
          <w:rFonts w:asciiTheme="minorHAnsi" w:hAnsiTheme="minorHAnsi" w:cstheme="minorHAnsi"/>
          <w:sz w:val="18"/>
          <w:szCs w:val="18"/>
        </w:rPr>
        <w:t>Motor Vehicle Record standards are set using the number of accidents and violations an individual has during the most recent three-year period. An "at-fault" accident is identifiable on an MVR when the accident date is the same as a violation date. All accidents will be shown on record regardless of fault. MVR classifications are as follows:</w:t>
      </w:r>
    </w:p>
    <w:p w14:paraId="566D5FAC" w14:textId="77777777" w:rsidR="00B33EAC" w:rsidRDefault="00B33EAC" w:rsidP="00B33EAC">
      <w:pPr>
        <w:tabs>
          <w:tab w:val="left" w:pos="2325"/>
        </w:tabs>
        <w:rPr>
          <w:rFonts w:asciiTheme="minorHAnsi" w:hAnsiTheme="minorHAnsi" w:cstheme="minorHAnsi"/>
          <w:b/>
          <w:bCs/>
          <w:sz w:val="20"/>
          <w:szCs w:val="20"/>
        </w:rPr>
      </w:pPr>
    </w:p>
    <w:tbl>
      <w:tblPr>
        <w:tblW w:w="0" w:type="dxa"/>
        <w:jc w:val="center"/>
        <w:tblCellMar>
          <w:left w:w="0" w:type="dxa"/>
          <w:right w:w="0" w:type="dxa"/>
        </w:tblCellMar>
        <w:tblLook w:val="04A0" w:firstRow="1" w:lastRow="0" w:firstColumn="1" w:lastColumn="0" w:noHBand="0" w:noVBand="1"/>
      </w:tblPr>
      <w:tblGrid>
        <w:gridCol w:w="2761"/>
        <w:gridCol w:w="1228"/>
      </w:tblGrid>
      <w:tr w:rsidR="00AD2685" w:rsidRPr="00AD2685" w14:paraId="6EB930AD" w14:textId="77777777" w:rsidTr="00D5406A">
        <w:trPr>
          <w:trHeight w:val="315"/>
          <w:jc w:val="center"/>
        </w:trPr>
        <w:tc>
          <w:tcPr>
            <w:tcW w:w="0" w:type="auto"/>
            <w:tcBorders>
              <w:top w:val="single" w:sz="6" w:space="0" w:color="CCCCCC"/>
              <w:left w:val="single" w:sz="6" w:space="0" w:color="CCCCCC"/>
              <w:bottom w:val="single" w:sz="6" w:space="0" w:color="CCCCCC"/>
              <w:right w:val="single" w:sz="6" w:space="0" w:color="CCCCCC"/>
            </w:tcBorders>
            <w:shd w:val="clear" w:color="auto" w:fill="FFFF00"/>
            <w:tcMar>
              <w:top w:w="30" w:type="dxa"/>
              <w:left w:w="45" w:type="dxa"/>
              <w:bottom w:w="30" w:type="dxa"/>
              <w:right w:w="45" w:type="dxa"/>
            </w:tcMar>
            <w:vAlign w:val="center"/>
            <w:hideMark/>
          </w:tcPr>
          <w:p w14:paraId="30634F52" w14:textId="77777777" w:rsidR="00AD2685" w:rsidRPr="00AD2685" w:rsidRDefault="00AD2685" w:rsidP="00DB3D30">
            <w:pPr>
              <w:tabs>
                <w:tab w:val="left" w:pos="2325"/>
              </w:tabs>
              <w:jc w:val="center"/>
              <w:rPr>
                <w:rFonts w:asciiTheme="minorHAnsi" w:hAnsiTheme="minorHAnsi" w:cstheme="minorHAnsi"/>
                <w:b/>
                <w:bCs/>
                <w:sz w:val="20"/>
                <w:szCs w:val="20"/>
              </w:rPr>
            </w:pPr>
            <w:r w:rsidRPr="00AD2685">
              <w:rPr>
                <w:rFonts w:asciiTheme="minorHAnsi" w:hAnsiTheme="minorHAnsi" w:cstheme="minorHAnsi"/>
                <w:b/>
                <w:bCs/>
                <w:sz w:val="20"/>
                <w:szCs w:val="20"/>
              </w:rPr>
              <w:t>Violations/Accidents</w:t>
            </w:r>
          </w:p>
        </w:tc>
        <w:tc>
          <w:tcPr>
            <w:tcW w:w="0" w:type="auto"/>
            <w:tcBorders>
              <w:top w:val="single" w:sz="6" w:space="0" w:color="CCCCCC"/>
              <w:left w:val="single" w:sz="6" w:space="0" w:color="CCCCCC"/>
              <w:bottom w:val="single" w:sz="6" w:space="0" w:color="CCCCCC"/>
              <w:right w:val="single" w:sz="6" w:space="0" w:color="CCCCCC"/>
            </w:tcBorders>
            <w:shd w:val="clear" w:color="auto" w:fill="FFFF00"/>
            <w:tcMar>
              <w:top w:w="30" w:type="dxa"/>
              <w:left w:w="45" w:type="dxa"/>
              <w:bottom w:w="30" w:type="dxa"/>
              <w:right w:w="45" w:type="dxa"/>
            </w:tcMar>
            <w:vAlign w:val="center"/>
            <w:hideMark/>
          </w:tcPr>
          <w:p w14:paraId="6CE6D653" w14:textId="77777777" w:rsidR="00AD2685" w:rsidRPr="00AD2685" w:rsidRDefault="00AD2685" w:rsidP="00DB3D30">
            <w:pPr>
              <w:tabs>
                <w:tab w:val="left" w:pos="2325"/>
              </w:tabs>
              <w:jc w:val="center"/>
              <w:rPr>
                <w:rFonts w:asciiTheme="minorHAnsi" w:hAnsiTheme="minorHAnsi" w:cstheme="minorHAnsi"/>
                <w:b/>
                <w:bCs/>
                <w:sz w:val="20"/>
                <w:szCs w:val="20"/>
              </w:rPr>
            </w:pPr>
            <w:r w:rsidRPr="00AD2685">
              <w:rPr>
                <w:rFonts w:asciiTheme="minorHAnsi" w:hAnsiTheme="minorHAnsi" w:cstheme="minorHAnsi"/>
                <w:b/>
                <w:bCs/>
                <w:sz w:val="20"/>
                <w:szCs w:val="20"/>
              </w:rPr>
              <w:t>Classification</w:t>
            </w:r>
          </w:p>
        </w:tc>
      </w:tr>
      <w:tr w:rsidR="00AD2685" w:rsidRPr="00AD2685" w14:paraId="67D0A550" w14:textId="77777777" w:rsidTr="00D5406A">
        <w:trPr>
          <w:trHeight w:val="315"/>
          <w:jc w:val="center"/>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518D46DF" w14:textId="77777777" w:rsidR="00AD2685" w:rsidRPr="00AD2685" w:rsidRDefault="00AD2685" w:rsidP="00DB3D30">
            <w:pPr>
              <w:tabs>
                <w:tab w:val="left" w:pos="2325"/>
              </w:tabs>
              <w:jc w:val="center"/>
              <w:rPr>
                <w:rFonts w:asciiTheme="minorHAnsi" w:hAnsiTheme="minorHAnsi" w:cstheme="minorHAnsi"/>
                <w:b/>
                <w:bCs/>
                <w:sz w:val="20"/>
                <w:szCs w:val="20"/>
              </w:rPr>
            </w:pPr>
            <w:r w:rsidRPr="00AD2685">
              <w:rPr>
                <w:rFonts w:asciiTheme="minorHAnsi" w:hAnsiTheme="minorHAnsi" w:cstheme="minorHAnsi"/>
                <w:b/>
                <w:bCs/>
                <w:sz w:val="20"/>
                <w:szCs w:val="20"/>
              </w:rPr>
              <w:t>0 violations/0 accidents</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33E4B3C0" w14:textId="77777777" w:rsidR="00AD2685" w:rsidRPr="00AD2685" w:rsidRDefault="00AD2685" w:rsidP="00DB3D30">
            <w:pPr>
              <w:tabs>
                <w:tab w:val="left" w:pos="2325"/>
              </w:tabs>
              <w:jc w:val="center"/>
              <w:rPr>
                <w:rFonts w:asciiTheme="minorHAnsi" w:hAnsiTheme="minorHAnsi" w:cstheme="minorHAnsi"/>
                <w:b/>
                <w:bCs/>
                <w:sz w:val="20"/>
                <w:szCs w:val="20"/>
              </w:rPr>
            </w:pPr>
            <w:r w:rsidRPr="00AD2685">
              <w:rPr>
                <w:rFonts w:asciiTheme="minorHAnsi" w:hAnsiTheme="minorHAnsi" w:cstheme="minorHAnsi"/>
                <w:b/>
                <w:bCs/>
                <w:sz w:val="20"/>
                <w:szCs w:val="20"/>
              </w:rPr>
              <w:t>Acceptable</w:t>
            </w:r>
          </w:p>
        </w:tc>
      </w:tr>
      <w:tr w:rsidR="00AD2685" w:rsidRPr="00AD2685" w14:paraId="09CA211B" w14:textId="77777777" w:rsidTr="00D5406A">
        <w:trPr>
          <w:trHeight w:val="315"/>
          <w:jc w:val="center"/>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4A62E2BA" w14:textId="77777777" w:rsidR="00AD2685" w:rsidRPr="00AD2685" w:rsidRDefault="00AD2685" w:rsidP="00DB3D30">
            <w:pPr>
              <w:tabs>
                <w:tab w:val="left" w:pos="2325"/>
              </w:tabs>
              <w:jc w:val="center"/>
              <w:rPr>
                <w:rFonts w:asciiTheme="minorHAnsi" w:hAnsiTheme="minorHAnsi" w:cstheme="minorHAnsi"/>
                <w:b/>
                <w:bCs/>
                <w:sz w:val="20"/>
                <w:szCs w:val="20"/>
              </w:rPr>
            </w:pPr>
            <w:r w:rsidRPr="00AD2685">
              <w:rPr>
                <w:rFonts w:asciiTheme="minorHAnsi" w:hAnsiTheme="minorHAnsi" w:cstheme="minorHAnsi"/>
                <w:b/>
                <w:bCs/>
                <w:sz w:val="20"/>
                <w:szCs w:val="20"/>
              </w:rPr>
              <w:t>1 moving violation</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4EA0CC4A" w14:textId="77777777" w:rsidR="00AD2685" w:rsidRPr="00AD2685" w:rsidRDefault="00AD2685" w:rsidP="00DB3D30">
            <w:pPr>
              <w:tabs>
                <w:tab w:val="left" w:pos="2325"/>
              </w:tabs>
              <w:jc w:val="center"/>
              <w:rPr>
                <w:rFonts w:asciiTheme="minorHAnsi" w:hAnsiTheme="minorHAnsi" w:cstheme="minorHAnsi"/>
                <w:b/>
                <w:bCs/>
                <w:sz w:val="20"/>
                <w:szCs w:val="20"/>
              </w:rPr>
            </w:pPr>
            <w:r w:rsidRPr="00AD2685">
              <w:rPr>
                <w:rFonts w:asciiTheme="minorHAnsi" w:hAnsiTheme="minorHAnsi" w:cstheme="minorHAnsi"/>
                <w:b/>
                <w:bCs/>
                <w:sz w:val="20"/>
                <w:szCs w:val="20"/>
              </w:rPr>
              <w:t>Acceptable</w:t>
            </w:r>
          </w:p>
        </w:tc>
      </w:tr>
      <w:tr w:rsidR="00AD2685" w:rsidRPr="00AD2685" w14:paraId="0AA03A5F" w14:textId="77777777" w:rsidTr="00D5406A">
        <w:trPr>
          <w:trHeight w:val="315"/>
          <w:jc w:val="center"/>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2A64C3B4" w14:textId="77777777" w:rsidR="00AD2685" w:rsidRPr="00AD2685" w:rsidRDefault="00AD2685" w:rsidP="00DB3D30">
            <w:pPr>
              <w:tabs>
                <w:tab w:val="left" w:pos="2325"/>
              </w:tabs>
              <w:jc w:val="center"/>
              <w:rPr>
                <w:rFonts w:asciiTheme="minorHAnsi" w:hAnsiTheme="minorHAnsi" w:cstheme="minorHAnsi"/>
                <w:b/>
                <w:bCs/>
                <w:sz w:val="20"/>
                <w:szCs w:val="20"/>
              </w:rPr>
            </w:pPr>
            <w:r w:rsidRPr="00AD2685">
              <w:rPr>
                <w:rFonts w:asciiTheme="minorHAnsi" w:hAnsiTheme="minorHAnsi" w:cstheme="minorHAnsi"/>
                <w:b/>
                <w:bCs/>
                <w:sz w:val="20"/>
                <w:szCs w:val="20"/>
              </w:rPr>
              <w:t>2 Moving violations</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76B4A163" w14:textId="77777777" w:rsidR="00AD2685" w:rsidRPr="00AD2685" w:rsidRDefault="00AD2685" w:rsidP="00DB3D30">
            <w:pPr>
              <w:tabs>
                <w:tab w:val="left" w:pos="2325"/>
              </w:tabs>
              <w:jc w:val="center"/>
              <w:rPr>
                <w:rFonts w:asciiTheme="minorHAnsi" w:hAnsiTheme="minorHAnsi" w:cstheme="minorHAnsi"/>
                <w:b/>
                <w:bCs/>
                <w:sz w:val="20"/>
                <w:szCs w:val="20"/>
              </w:rPr>
            </w:pPr>
            <w:r w:rsidRPr="00AD2685">
              <w:rPr>
                <w:rFonts w:asciiTheme="minorHAnsi" w:hAnsiTheme="minorHAnsi" w:cstheme="minorHAnsi"/>
                <w:b/>
                <w:bCs/>
                <w:sz w:val="20"/>
                <w:szCs w:val="20"/>
              </w:rPr>
              <w:t>Borderline</w:t>
            </w:r>
          </w:p>
        </w:tc>
      </w:tr>
      <w:tr w:rsidR="00AD2685" w:rsidRPr="00AD2685" w14:paraId="190DC054" w14:textId="77777777" w:rsidTr="00D5406A">
        <w:trPr>
          <w:trHeight w:val="315"/>
          <w:jc w:val="center"/>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3FEBF51A" w14:textId="77777777" w:rsidR="00AD2685" w:rsidRPr="00AD2685" w:rsidRDefault="00AD2685" w:rsidP="00DB3D30">
            <w:pPr>
              <w:tabs>
                <w:tab w:val="left" w:pos="2325"/>
              </w:tabs>
              <w:jc w:val="center"/>
              <w:rPr>
                <w:rFonts w:asciiTheme="minorHAnsi" w:hAnsiTheme="minorHAnsi" w:cstheme="minorHAnsi"/>
                <w:b/>
                <w:bCs/>
                <w:sz w:val="20"/>
                <w:szCs w:val="20"/>
              </w:rPr>
            </w:pPr>
            <w:r w:rsidRPr="00AD2685">
              <w:rPr>
                <w:rFonts w:asciiTheme="minorHAnsi" w:hAnsiTheme="minorHAnsi" w:cstheme="minorHAnsi"/>
                <w:b/>
                <w:bCs/>
                <w:sz w:val="20"/>
                <w:szCs w:val="20"/>
              </w:rPr>
              <w:t>3 Or more moving violations</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5A26AED3" w14:textId="77777777" w:rsidR="00AD2685" w:rsidRPr="00AD2685" w:rsidRDefault="00AD2685" w:rsidP="00DB3D30">
            <w:pPr>
              <w:tabs>
                <w:tab w:val="left" w:pos="2325"/>
              </w:tabs>
              <w:jc w:val="center"/>
              <w:rPr>
                <w:rFonts w:asciiTheme="minorHAnsi" w:hAnsiTheme="minorHAnsi" w:cstheme="minorHAnsi"/>
                <w:b/>
                <w:bCs/>
                <w:sz w:val="20"/>
                <w:szCs w:val="20"/>
              </w:rPr>
            </w:pPr>
            <w:r w:rsidRPr="00AD2685">
              <w:rPr>
                <w:rFonts w:asciiTheme="minorHAnsi" w:hAnsiTheme="minorHAnsi" w:cstheme="minorHAnsi"/>
                <w:b/>
                <w:bCs/>
                <w:sz w:val="20"/>
                <w:szCs w:val="20"/>
              </w:rPr>
              <w:t>Unacceptable</w:t>
            </w:r>
          </w:p>
        </w:tc>
      </w:tr>
      <w:tr w:rsidR="00AD2685" w:rsidRPr="00AD2685" w14:paraId="4E90A452" w14:textId="77777777" w:rsidTr="00D5406A">
        <w:trPr>
          <w:trHeight w:val="315"/>
          <w:jc w:val="center"/>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3F980AAB" w14:textId="77777777" w:rsidR="00AD2685" w:rsidRPr="00AD2685" w:rsidRDefault="00AD2685" w:rsidP="00DB3D30">
            <w:pPr>
              <w:tabs>
                <w:tab w:val="left" w:pos="2325"/>
              </w:tabs>
              <w:jc w:val="center"/>
              <w:rPr>
                <w:rFonts w:asciiTheme="minorHAnsi" w:hAnsiTheme="minorHAnsi" w:cstheme="minorHAnsi"/>
                <w:b/>
                <w:bCs/>
                <w:sz w:val="20"/>
                <w:szCs w:val="20"/>
              </w:rPr>
            </w:pPr>
            <w:r w:rsidRPr="00AD2685">
              <w:rPr>
                <w:rFonts w:asciiTheme="minorHAnsi" w:hAnsiTheme="minorHAnsi" w:cstheme="minorHAnsi"/>
                <w:b/>
                <w:bCs/>
                <w:sz w:val="20"/>
                <w:szCs w:val="20"/>
              </w:rPr>
              <w:t>1 At-fault accident</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46DE05C8" w14:textId="77777777" w:rsidR="00AD2685" w:rsidRPr="00AD2685" w:rsidRDefault="00AD2685" w:rsidP="00DB3D30">
            <w:pPr>
              <w:tabs>
                <w:tab w:val="left" w:pos="2325"/>
              </w:tabs>
              <w:jc w:val="center"/>
              <w:rPr>
                <w:rFonts w:asciiTheme="minorHAnsi" w:hAnsiTheme="minorHAnsi" w:cstheme="minorHAnsi"/>
                <w:b/>
                <w:bCs/>
                <w:sz w:val="20"/>
                <w:szCs w:val="20"/>
              </w:rPr>
            </w:pPr>
            <w:r w:rsidRPr="00AD2685">
              <w:rPr>
                <w:rFonts w:asciiTheme="minorHAnsi" w:hAnsiTheme="minorHAnsi" w:cstheme="minorHAnsi"/>
                <w:b/>
                <w:bCs/>
                <w:sz w:val="20"/>
                <w:szCs w:val="20"/>
              </w:rPr>
              <w:t>Acceptable</w:t>
            </w:r>
          </w:p>
        </w:tc>
      </w:tr>
      <w:tr w:rsidR="00AD2685" w:rsidRPr="00AD2685" w14:paraId="38B01750" w14:textId="77777777" w:rsidTr="00D5406A">
        <w:trPr>
          <w:trHeight w:val="315"/>
          <w:jc w:val="center"/>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1DFCAF63" w14:textId="77777777" w:rsidR="00AD2685" w:rsidRPr="00AD2685" w:rsidRDefault="00AD2685" w:rsidP="00DB3D30">
            <w:pPr>
              <w:tabs>
                <w:tab w:val="left" w:pos="2325"/>
              </w:tabs>
              <w:jc w:val="center"/>
              <w:rPr>
                <w:rFonts w:asciiTheme="minorHAnsi" w:hAnsiTheme="minorHAnsi" w:cstheme="minorHAnsi"/>
                <w:b/>
                <w:bCs/>
                <w:sz w:val="20"/>
                <w:szCs w:val="20"/>
              </w:rPr>
            </w:pPr>
            <w:r w:rsidRPr="00AD2685">
              <w:rPr>
                <w:rFonts w:asciiTheme="minorHAnsi" w:hAnsiTheme="minorHAnsi" w:cstheme="minorHAnsi"/>
                <w:b/>
                <w:bCs/>
                <w:sz w:val="20"/>
                <w:szCs w:val="20"/>
              </w:rPr>
              <w:t>2 At-fault accident</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01E13B64" w14:textId="77777777" w:rsidR="00AD2685" w:rsidRPr="00AD2685" w:rsidRDefault="00AD2685" w:rsidP="00DB3D30">
            <w:pPr>
              <w:tabs>
                <w:tab w:val="left" w:pos="2325"/>
              </w:tabs>
              <w:jc w:val="center"/>
              <w:rPr>
                <w:rFonts w:asciiTheme="minorHAnsi" w:hAnsiTheme="minorHAnsi" w:cstheme="minorHAnsi"/>
                <w:b/>
                <w:bCs/>
                <w:sz w:val="20"/>
                <w:szCs w:val="20"/>
              </w:rPr>
            </w:pPr>
            <w:r w:rsidRPr="00AD2685">
              <w:rPr>
                <w:rFonts w:asciiTheme="minorHAnsi" w:hAnsiTheme="minorHAnsi" w:cstheme="minorHAnsi"/>
                <w:b/>
                <w:bCs/>
                <w:sz w:val="20"/>
                <w:szCs w:val="20"/>
              </w:rPr>
              <w:t>Unacceptable</w:t>
            </w:r>
          </w:p>
        </w:tc>
      </w:tr>
      <w:tr w:rsidR="00AD2685" w:rsidRPr="00AD2685" w14:paraId="4F1BE9A5" w14:textId="77777777" w:rsidTr="00D5406A">
        <w:trPr>
          <w:trHeight w:val="315"/>
          <w:jc w:val="center"/>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567B2371" w14:textId="77777777" w:rsidR="00AD2685" w:rsidRPr="00AD2685" w:rsidRDefault="00AD2685" w:rsidP="00DB3D30">
            <w:pPr>
              <w:tabs>
                <w:tab w:val="left" w:pos="2325"/>
              </w:tabs>
              <w:jc w:val="center"/>
              <w:rPr>
                <w:rFonts w:asciiTheme="minorHAnsi" w:hAnsiTheme="minorHAnsi" w:cstheme="minorHAnsi"/>
                <w:b/>
                <w:bCs/>
                <w:sz w:val="20"/>
                <w:szCs w:val="20"/>
              </w:rPr>
            </w:pPr>
            <w:r w:rsidRPr="00AD2685">
              <w:rPr>
                <w:rFonts w:asciiTheme="minorHAnsi" w:hAnsiTheme="minorHAnsi" w:cstheme="minorHAnsi"/>
                <w:b/>
                <w:bCs/>
                <w:sz w:val="20"/>
                <w:szCs w:val="20"/>
              </w:rPr>
              <w:t>Any DUI or DWI violation</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4D0B8C8D" w14:textId="77777777" w:rsidR="00AD2685" w:rsidRPr="00AD2685" w:rsidRDefault="00AD2685" w:rsidP="00DB3D30">
            <w:pPr>
              <w:tabs>
                <w:tab w:val="left" w:pos="2325"/>
              </w:tabs>
              <w:jc w:val="center"/>
              <w:rPr>
                <w:rFonts w:asciiTheme="minorHAnsi" w:hAnsiTheme="minorHAnsi" w:cstheme="minorHAnsi"/>
                <w:b/>
                <w:bCs/>
                <w:sz w:val="20"/>
                <w:szCs w:val="20"/>
              </w:rPr>
            </w:pPr>
            <w:r w:rsidRPr="00AD2685">
              <w:rPr>
                <w:rFonts w:asciiTheme="minorHAnsi" w:hAnsiTheme="minorHAnsi" w:cstheme="minorHAnsi"/>
                <w:b/>
                <w:bCs/>
                <w:sz w:val="20"/>
                <w:szCs w:val="20"/>
              </w:rPr>
              <w:t>Unacceptable</w:t>
            </w:r>
          </w:p>
        </w:tc>
      </w:tr>
      <w:tr w:rsidR="00AD2685" w:rsidRPr="00AD2685" w14:paraId="55DAA146" w14:textId="77777777" w:rsidTr="00D5406A">
        <w:trPr>
          <w:trHeight w:val="315"/>
          <w:jc w:val="center"/>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7CDF3268" w14:textId="77777777" w:rsidR="00AD2685" w:rsidRPr="00AD2685" w:rsidRDefault="00AD2685" w:rsidP="00DB3D30">
            <w:pPr>
              <w:tabs>
                <w:tab w:val="left" w:pos="2325"/>
              </w:tabs>
              <w:jc w:val="center"/>
              <w:rPr>
                <w:rFonts w:asciiTheme="minorHAnsi" w:hAnsiTheme="minorHAnsi" w:cstheme="minorHAnsi"/>
                <w:b/>
                <w:bCs/>
                <w:sz w:val="20"/>
                <w:szCs w:val="20"/>
              </w:rPr>
            </w:pPr>
            <w:r w:rsidRPr="00AD2685">
              <w:rPr>
                <w:rFonts w:asciiTheme="minorHAnsi" w:hAnsiTheme="minorHAnsi" w:cstheme="minorHAnsi"/>
                <w:b/>
                <w:bCs/>
                <w:sz w:val="20"/>
                <w:szCs w:val="20"/>
              </w:rPr>
              <w:t>Any reckless operation violation</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199DCD53" w14:textId="77777777" w:rsidR="00AD2685" w:rsidRPr="00AD2685" w:rsidRDefault="00AD2685" w:rsidP="00DB3D30">
            <w:pPr>
              <w:tabs>
                <w:tab w:val="left" w:pos="2325"/>
              </w:tabs>
              <w:jc w:val="center"/>
              <w:rPr>
                <w:rFonts w:asciiTheme="minorHAnsi" w:hAnsiTheme="minorHAnsi" w:cstheme="minorHAnsi"/>
                <w:b/>
                <w:bCs/>
                <w:sz w:val="20"/>
                <w:szCs w:val="20"/>
              </w:rPr>
            </w:pPr>
            <w:r w:rsidRPr="00AD2685">
              <w:rPr>
                <w:rFonts w:asciiTheme="minorHAnsi" w:hAnsiTheme="minorHAnsi" w:cstheme="minorHAnsi"/>
                <w:b/>
                <w:bCs/>
                <w:sz w:val="20"/>
                <w:szCs w:val="20"/>
              </w:rPr>
              <w:t>Unacceptable</w:t>
            </w:r>
          </w:p>
        </w:tc>
      </w:tr>
      <w:tr w:rsidR="00AD2685" w:rsidRPr="00AD2685" w14:paraId="3EFE7F51" w14:textId="77777777" w:rsidTr="00D5406A">
        <w:trPr>
          <w:trHeight w:val="315"/>
          <w:jc w:val="center"/>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3F69D624" w14:textId="77777777" w:rsidR="00AD2685" w:rsidRPr="00AD2685" w:rsidRDefault="00AD2685" w:rsidP="00DB3D30">
            <w:pPr>
              <w:tabs>
                <w:tab w:val="left" w:pos="2325"/>
              </w:tabs>
              <w:jc w:val="center"/>
              <w:rPr>
                <w:rFonts w:asciiTheme="minorHAnsi" w:hAnsiTheme="minorHAnsi" w:cstheme="minorHAnsi"/>
                <w:b/>
                <w:bCs/>
                <w:sz w:val="20"/>
                <w:szCs w:val="20"/>
              </w:rPr>
            </w:pPr>
            <w:r w:rsidRPr="00AD2685">
              <w:rPr>
                <w:rFonts w:asciiTheme="minorHAnsi" w:hAnsiTheme="minorHAnsi" w:cstheme="minorHAnsi"/>
                <w:b/>
                <w:bCs/>
                <w:sz w:val="20"/>
                <w:szCs w:val="20"/>
              </w:rPr>
              <w:t>Any license suspension</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5A490981" w14:textId="77777777" w:rsidR="00AD2685" w:rsidRPr="00AD2685" w:rsidRDefault="00AD2685" w:rsidP="00DB3D30">
            <w:pPr>
              <w:tabs>
                <w:tab w:val="left" w:pos="2325"/>
              </w:tabs>
              <w:jc w:val="center"/>
              <w:rPr>
                <w:rFonts w:asciiTheme="minorHAnsi" w:hAnsiTheme="minorHAnsi" w:cstheme="minorHAnsi"/>
                <w:b/>
                <w:bCs/>
                <w:sz w:val="20"/>
                <w:szCs w:val="20"/>
              </w:rPr>
            </w:pPr>
            <w:r w:rsidRPr="00AD2685">
              <w:rPr>
                <w:rFonts w:asciiTheme="minorHAnsi" w:hAnsiTheme="minorHAnsi" w:cstheme="minorHAnsi"/>
                <w:b/>
                <w:bCs/>
                <w:sz w:val="20"/>
                <w:szCs w:val="20"/>
              </w:rPr>
              <w:t>Unacceptable</w:t>
            </w:r>
          </w:p>
        </w:tc>
      </w:tr>
    </w:tbl>
    <w:p w14:paraId="7D4C59FE" w14:textId="77777777" w:rsidR="00AD2685" w:rsidRDefault="00AD2685" w:rsidP="00B33EAC">
      <w:pPr>
        <w:tabs>
          <w:tab w:val="left" w:pos="2325"/>
        </w:tabs>
        <w:rPr>
          <w:rFonts w:asciiTheme="minorHAnsi" w:hAnsiTheme="minorHAnsi" w:cstheme="minorHAnsi"/>
          <w:b/>
          <w:bCs/>
          <w:sz w:val="20"/>
          <w:szCs w:val="20"/>
        </w:rPr>
      </w:pPr>
    </w:p>
    <w:p w14:paraId="597F2126" w14:textId="77777777" w:rsidR="00D8454F" w:rsidRDefault="00D8454F" w:rsidP="00324686">
      <w:pPr>
        <w:tabs>
          <w:tab w:val="left" w:pos="2325"/>
        </w:tabs>
        <w:rPr>
          <w:rFonts w:asciiTheme="minorHAnsi" w:hAnsiTheme="minorHAnsi" w:cstheme="minorHAnsi"/>
          <w:b/>
          <w:bCs/>
          <w:sz w:val="18"/>
          <w:szCs w:val="18"/>
        </w:rPr>
      </w:pPr>
    </w:p>
    <w:p w14:paraId="6FE01D0D" w14:textId="77777777" w:rsidR="00D8454F" w:rsidRDefault="00D8454F" w:rsidP="00324686">
      <w:pPr>
        <w:tabs>
          <w:tab w:val="left" w:pos="2325"/>
        </w:tabs>
        <w:rPr>
          <w:rFonts w:asciiTheme="minorHAnsi" w:hAnsiTheme="minorHAnsi" w:cstheme="minorHAnsi"/>
          <w:b/>
          <w:bCs/>
          <w:sz w:val="18"/>
          <w:szCs w:val="18"/>
        </w:rPr>
      </w:pPr>
    </w:p>
    <w:p w14:paraId="4D158BE3" w14:textId="7D27832C" w:rsidR="00324686" w:rsidRPr="005437FD" w:rsidRDefault="00324686" w:rsidP="00324686">
      <w:pPr>
        <w:tabs>
          <w:tab w:val="left" w:pos="2325"/>
        </w:tabs>
        <w:rPr>
          <w:rFonts w:asciiTheme="minorHAnsi" w:hAnsiTheme="minorHAnsi" w:cstheme="minorHAnsi"/>
          <w:b/>
          <w:bCs/>
          <w:sz w:val="20"/>
          <w:szCs w:val="20"/>
        </w:rPr>
      </w:pPr>
      <w:r w:rsidRPr="005437FD">
        <w:rPr>
          <w:rFonts w:asciiTheme="minorHAnsi" w:hAnsiTheme="minorHAnsi" w:cstheme="minorHAnsi"/>
          <w:b/>
          <w:bCs/>
          <w:sz w:val="20"/>
          <w:szCs w:val="20"/>
        </w:rPr>
        <w:lastRenderedPageBreak/>
        <w:t>Consequences of Unacceptable MVR</w:t>
      </w:r>
    </w:p>
    <w:p w14:paraId="4EA454D6" w14:textId="6D0A27BA" w:rsidR="00324686" w:rsidRPr="005437FD" w:rsidRDefault="00324686" w:rsidP="00324686">
      <w:pPr>
        <w:numPr>
          <w:ilvl w:val="0"/>
          <w:numId w:val="42"/>
        </w:numPr>
        <w:tabs>
          <w:tab w:val="left" w:pos="2325"/>
        </w:tabs>
        <w:rPr>
          <w:rFonts w:asciiTheme="minorHAnsi" w:hAnsiTheme="minorHAnsi" w:cstheme="minorHAnsi"/>
          <w:sz w:val="20"/>
          <w:szCs w:val="20"/>
        </w:rPr>
      </w:pPr>
      <w:r w:rsidRPr="005437FD">
        <w:rPr>
          <w:rFonts w:asciiTheme="minorHAnsi" w:hAnsiTheme="minorHAnsi" w:cstheme="minorHAnsi"/>
          <w:sz w:val="20"/>
          <w:szCs w:val="20"/>
        </w:rPr>
        <w:t>If your driving record is categorized as "UNACCEPTABLE" and your job mandates a valid operator's license, and you refuse to engage in the remedial/defensive driving course or your license is suspended, you may face suspension from driving any City vehicle and potential disciplinary measures, which may include termination.</w:t>
      </w:r>
    </w:p>
    <w:p w14:paraId="115779A0" w14:textId="77777777" w:rsidR="00324686" w:rsidRPr="005437FD" w:rsidRDefault="00324686" w:rsidP="00324686">
      <w:pPr>
        <w:numPr>
          <w:ilvl w:val="0"/>
          <w:numId w:val="42"/>
        </w:numPr>
        <w:tabs>
          <w:tab w:val="left" w:pos="2325"/>
        </w:tabs>
        <w:rPr>
          <w:rFonts w:asciiTheme="minorHAnsi" w:hAnsiTheme="minorHAnsi" w:cstheme="minorHAnsi"/>
          <w:sz w:val="20"/>
          <w:szCs w:val="20"/>
        </w:rPr>
      </w:pPr>
      <w:r w:rsidRPr="005437FD">
        <w:rPr>
          <w:rFonts w:asciiTheme="minorHAnsi" w:hAnsiTheme="minorHAnsi" w:cstheme="minorHAnsi"/>
          <w:sz w:val="20"/>
          <w:szCs w:val="20"/>
        </w:rPr>
        <w:t xml:space="preserve">If your job does not necessitate driving a </w:t>
      </w:r>
      <w:proofErr w:type="gramStart"/>
      <w:r w:rsidRPr="005437FD">
        <w:rPr>
          <w:rFonts w:asciiTheme="minorHAnsi" w:hAnsiTheme="minorHAnsi" w:cstheme="minorHAnsi"/>
          <w:sz w:val="20"/>
          <w:szCs w:val="20"/>
        </w:rPr>
        <w:t>City</w:t>
      </w:r>
      <w:proofErr w:type="gramEnd"/>
      <w:r w:rsidRPr="005437FD">
        <w:rPr>
          <w:rFonts w:asciiTheme="minorHAnsi" w:hAnsiTheme="minorHAnsi" w:cstheme="minorHAnsi"/>
          <w:sz w:val="20"/>
          <w:szCs w:val="20"/>
        </w:rPr>
        <w:t xml:space="preserve"> vehicle, but you operate one or use your personal vehicle for City business, and your driving record is classified as "UNACCEPTABLE," and you decline participation in the remedial/defensive driving course, you will be considered uninsurable. You will receive written notification stating that you are prohibited from operating any City vehicle or your personal vehicle while on City business until you complete the remedial/defensive driving training. In the event of an accident or incident during this uninsurable period, you will be responsible for all liabilities and associated costs.</w:t>
      </w:r>
    </w:p>
    <w:p w14:paraId="63E1A778" w14:textId="77777777" w:rsidR="00324686" w:rsidRPr="005437FD" w:rsidRDefault="00324686" w:rsidP="00324686">
      <w:pPr>
        <w:numPr>
          <w:ilvl w:val="0"/>
          <w:numId w:val="42"/>
        </w:numPr>
        <w:tabs>
          <w:tab w:val="left" w:pos="2325"/>
        </w:tabs>
        <w:rPr>
          <w:rFonts w:asciiTheme="minorHAnsi" w:hAnsiTheme="minorHAnsi" w:cstheme="minorHAnsi"/>
          <w:sz w:val="20"/>
          <w:szCs w:val="20"/>
        </w:rPr>
      </w:pPr>
      <w:r w:rsidRPr="005437FD">
        <w:rPr>
          <w:rFonts w:asciiTheme="minorHAnsi" w:hAnsiTheme="minorHAnsi" w:cstheme="minorHAnsi"/>
          <w:sz w:val="20"/>
          <w:szCs w:val="20"/>
        </w:rPr>
        <w:t>All driver's license suspensions will undergo review by the departmental fleet manager and department head to determine the appropriate course of action.</w:t>
      </w:r>
    </w:p>
    <w:p w14:paraId="62E29736" w14:textId="77777777" w:rsidR="00324686" w:rsidRPr="005437FD" w:rsidRDefault="00324686" w:rsidP="00324686">
      <w:pPr>
        <w:numPr>
          <w:ilvl w:val="0"/>
          <w:numId w:val="42"/>
        </w:numPr>
        <w:tabs>
          <w:tab w:val="left" w:pos="2325"/>
        </w:tabs>
        <w:rPr>
          <w:rFonts w:asciiTheme="minorHAnsi" w:hAnsiTheme="minorHAnsi" w:cstheme="minorHAnsi"/>
          <w:sz w:val="20"/>
          <w:szCs w:val="20"/>
        </w:rPr>
      </w:pPr>
      <w:r w:rsidRPr="005437FD">
        <w:rPr>
          <w:rFonts w:asciiTheme="minorHAnsi" w:hAnsiTheme="minorHAnsi" w:cstheme="minorHAnsi"/>
          <w:sz w:val="20"/>
          <w:szCs w:val="20"/>
        </w:rPr>
        <w:t xml:space="preserve">License suspensions due to factors such as failure to appear in court, failure to attend a driving class, failure to provide proof of insurance, or failure to pay fines will result in the employee's inability to operate a </w:t>
      </w:r>
      <w:proofErr w:type="gramStart"/>
      <w:r w:rsidRPr="005437FD">
        <w:rPr>
          <w:rFonts w:asciiTheme="minorHAnsi" w:hAnsiTheme="minorHAnsi" w:cstheme="minorHAnsi"/>
          <w:sz w:val="20"/>
          <w:szCs w:val="20"/>
        </w:rPr>
        <w:t>City</w:t>
      </w:r>
      <w:proofErr w:type="gramEnd"/>
      <w:r w:rsidRPr="005437FD">
        <w:rPr>
          <w:rFonts w:asciiTheme="minorHAnsi" w:hAnsiTheme="minorHAnsi" w:cstheme="minorHAnsi"/>
          <w:sz w:val="20"/>
          <w:szCs w:val="20"/>
        </w:rPr>
        <w:t xml:space="preserve"> vehicle until the issue is resolved.</w:t>
      </w:r>
    </w:p>
    <w:p w14:paraId="29CFCCAF" w14:textId="77777777" w:rsidR="00324686" w:rsidRPr="005437FD" w:rsidRDefault="00324686" w:rsidP="00324686">
      <w:pPr>
        <w:numPr>
          <w:ilvl w:val="0"/>
          <w:numId w:val="42"/>
        </w:numPr>
        <w:tabs>
          <w:tab w:val="left" w:pos="2325"/>
        </w:tabs>
        <w:rPr>
          <w:rFonts w:asciiTheme="minorHAnsi" w:hAnsiTheme="minorHAnsi" w:cstheme="minorHAnsi"/>
          <w:sz w:val="20"/>
          <w:szCs w:val="20"/>
        </w:rPr>
      </w:pPr>
      <w:r w:rsidRPr="005437FD">
        <w:rPr>
          <w:rFonts w:asciiTheme="minorHAnsi" w:hAnsiTheme="minorHAnsi" w:cstheme="minorHAnsi"/>
          <w:sz w:val="20"/>
          <w:szCs w:val="20"/>
        </w:rPr>
        <w:t>In situations where an employee cannot obtain coverage under the City of Lawrence vehicle insurance, a leave of absence, not exceeding six months, will be granted to allow the employee to bid on other posted positions for which they are qualified. If, after six months, the employee is still unable to secure another position, termination may occur.</w:t>
      </w:r>
    </w:p>
    <w:p w14:paraId="23EC15CA" w14:textId="77777777" w:rsidR="00324686" w:rsidRPr="005437FD" w:rsidRDefault="00324686" w:rsidP="00324686">
      <w:pPr>
        <w:numPr>
          <w:ilvl w:val="0"/>
          <w:numId w:val="42"/>
        </w:numPr>
        <w:tabs>
          <w:tab w:val="left" w:pos="2325"/>
        </w:tabs>
        <w:rPr>
          <w:rFonts w:asciiTheme="minorHAnsi" w:hAnsiTheme="minorHAnsi" w:cstheme="minorHAnsi"/>
          <w:sz w:val="20"/>
          <w:szCs w:val="20"/>
        </w:rPr>
      </w:pPr>
      <w:r w:rsidRPr="005437FD">
        <w:rPr>
          <w:rFonts w:asciiTheme="minorHAnsi" w:hAnsiTheme="minorHAnsi" w:cstheme="minorHAnsi"/>
          <w:sz w:val="20"/>
          <w:szCs w:val="20"/>
        </w:rPr>
        <w:t xml:space="preserve">It is imperative that you </w:t>
      </w:r>
      <w:proofErr w:type="gramStart"/>
      <w:r w:rsidRPr="005437FD">
        <w:rPr>
          <w:rFonts w:asciiTheme="minorHAnsi" w:hAnsiTheme="minorHAnsi" w:cstheme="minorHAnsi"/>
          <w:sz w:val="20"/>
          <w:szCs w:val="20"/>
        </w:rPr>
        <w:t>carry your driver's license at all times</w:t>
      </w:r>
      <w:proofErr w:type="gramEnd"/>
      <w:r w:rsidRPr="005437FD">
        <w:rPr>
          <w:rFonts w:asciiTheme="minorHAnsi" w:hAnsiTheme="minorHAnsi" w:cstheme="minorHAnsi"/>
          <w:sz w:val="20"/>
          <w:szCs w:val="20"/>
        </w:rPr>
        <w:t xml:space="preserve"> and promptly report any changes in your license status to your immediate supervisor.</w:t>
      </w:r>
    </w:p>
    <w:p w14:paraId="71465D81" w14:textId="77777777" w:rsidR="00324686" w:rsidRPr="00D8454F" w:rsidRDefault="00324686" w:rsidP="00B33EAC">
      <w:pPr>
        <w:tabs>
          <w:tab w:val="left" w:pos="2325"/>
        </w:tabs>
        <w:rPr>
          <w:rFonts w:asciiTheme="minorHAnsi" w:hAnsiTheme="minorHAnsi" w:cstheme="minorHAnsi"/>
          <w:b/>
          <w:bCs/>
          <w:sz w:val="18"/>
          <w:szCs w:val="18"/>
        </w:rPr>
      </w:pPr>
    </w:p>
    <w:sectPr w:rsidR="00324686" w:rsidRPr="00D8454F" w:rsidSect="00741D52">
      <w:headerReference w:type="default" r:id="rId19"/>
      <w:footerReference w:type="default" r:id="rId20"/>
      <w:pgSz w:w="12240" w:h="15840"/>
      <w:pgMar w:top="1440" w:right="1440" w:bottom="1440" w:left="1440" w:header="720" w:footer="720" w:gutter="0"/>
      <w:pgNumType w:start="1"/>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Wallace, Robert" w:date="2025-08-06T10:37:00Z" w:initials="RW">
    <w:p w14:paraId="49AAD438" w14:textId="77777777" w:rsidR="009803BE" w:rsidRDefault="009803BE" w:rsidP="009803BE">
      <w:pPr>
        <w:pStyle w:val="CommentText"/>
      </w:pPr>
      <w:r>
        <w:rPr>
          <w:rStyle w:val="CommentReference"/>
        </w:rPr>
        <w:annotationRef/>
      </w:r>
      <w:r>
        <w:t>This is combining GO 1.03 - LICENSE TO DRIVE A MOTOR VEHICLE &amp; GO 9.20 - DEPARTMENT VEHCILE OPERATION.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9AAD43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F76223A" w16cex:dateUtc="2025-08-06T14: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9AAD438" w16cid:durableId="6F76223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1CAEED" w14:textId="77777777" w:rsidR="00C27EA3" w:rsidRDefault="00C27EA3" w:rsidP="007C33EF">
      <w:r>
        <w:separator/>
      </w:r>
    </w:p>
  </w:endnote>
  <w:endnote w:type="continuationSeparator" w:id="0">
    <w:p w14:paraId="3520269B" w14:textId="77777777" w:rsidR="00C27EA3" w:rsidRDefault="00C27EA3" w:rsidP="007C3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pitch w:val="fixed"/>
    <w:sig w:usb0="00000003" w:usb1="00000000" w:usb2="00000000" w:usb3="00000000" w:csb0="00000001" w:csb1="00000000"/>
  </w:font>
  <w:font w:name="New Century Schoolbook">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82DEEC" w14:textId="77777777" w:rsidR="007C33EF" w:rsidRDefault="00E34F6C">
    <w:pPr>
      <w:pStyle w:val="Footer"/>
    </w:pPr>
    <w:r>
      <w:rPr>
        <w:noProof/>
      </w:rPr>
      <mc:AlternateContent>
        <mc:Choice Requires="wpg">
          <w:drawing>
            <wp:anchor distT="0" distB="0" distL="114300" distR="114300" simplePos="0" relativeHeight="251657216" behindDoc="0" locked="0" layoutInCell="1" allowOverlap="1" wp14:anchorId="4AA0F4EB" wp14:editId="1BE0C240">
              <wp:simplePos x="0" y="0"/>
              <wp:positionH relativeFrom="page">
                <wp:align>center</wp:align>
              </wp:positionH>
              <wp:positionV relativeFrom="line">
                <wp:align>top</wp:align>
              </wp:positionV>
              <wp:extent cx="7366635" cy="429260"/>
              <wp:effectExtent l="13970" t="11430" r="10795" b="6985"/>
              <wp:wrapTopAndBottom/>
              <wp:docPr id="1" name="Group 1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66635" cy="429260"/>
                        <a:chOff x="321" y="14850"/>
                        <a:chExt cx="11601" cy="547"/>
                      </a:xfrm>
                    </wpg:grpSpPr>
                    <wps:wsp>
                      <wps:cNvPr id="2" name="Rectangle 157"/>
                      <wps:cNvSpPr>
                        <a:spLocks noChangeArrowheads="1"/>
                      </wps:cNvSpPr>
                      <wps:spPr bwMode="auto">
                        <a:xfrm>
                          <a:off x="374" y="14903"/>
                          <a:ext cx="9346" cy="432"/>
                        </a:xfrm>
                        <a:prstGeom prst="rect">
                          <a:avLst/>
                        </a:prstGeom>
                        <a:solidFill>
                          <a:srgbClr val="BFBFBF"/>
                        </a:solidFill>
                        <a:ln>
                          <a:noFill/>
                        </a:ln>
                        <a:extLst>
                          <a:ext uri="{91240B29-F687-4F45-9708-019B960494DF}">
                            <a14:hiddenLine xmlns:a14="http://schemas.microsoft.com/office/drawing/2010/main" w="9525">
                              <a:solidFill>
                                <a:srgbClr val="943634"/>
                              </a:solidFill>
                              <a:miter lim="800000"/>
                              <a:headEnd/>
                              <a:tailEnd/>
                            </a14:hiddenLine>
                          </a:ext>
                        </a:extLst>
                      </wps:spPr>
                      <wps:txbx>
                        <w:txbxContent>
                          <w:p w14:paraId="1888D3CA" w14:textId="0E718B1E" w:rsidR="007C33EF" w:rsidRPr="00867547" w:rsidRDefault="00867547" w:rsidP="00031429">
                            <w:pPr>
                              <w:jc w:val="center"/>
                              <w:rPr>
                                <w:b/>
                              </w:rPr>
                            </w:pPr>
                            <w:r w:rsidRPr="00867547">
                              <w:rPr>
                                <w:b/>
                              </w:rPr>
                              <w:t xml:space="preserve">Personnel Policies </w:t>
                            </w:r>
                            <w:r w:rsidR="00ED15CB">
                              <w:rPr>
                                <w:b/>
                              </w:rPr>
                              <w:t>–</w:t>
                            </w:r>
                            <w:r w:rsidRPr="00867547">
                              <w:rPr>
                                <w:b/>
                              </w:rPr>
                              <w:t xml:space="preserve"> </w:t>
                            </w:r>
                            <w:r w:rsidR="0040565E" w:rsidRPr="0040565E">
                              <w:rPr>
                                <w:b/>
                                <w:bCs/>
                                <w:sz w:val="22"/>
                                <w:szCs w:val="22"/>
                              </w:rPr>
                              <w:t>Vehicle Operation and Licensing</w:t>
                            </w:r>
                          </w:p>
                        </w:txbxContent>
                      </wps:txbx>
                      <wps:bodyPr rot="0" vert="horz" wrap="square" lIns="91440" tIns="45720" rIns="91440" bIns="45720" anchor="t" anchorCtr="0" upright="1">
                        <a:noAutofit/>
                      </wps:bodyPr>
                    </wps:wsp>
                    <wps:wsp>
                      <wps:cNvPr id="3" name="Rectangle 158"/>
                      <wps:cNvSpPr>
                        <a:spLocks noChangeArrowheads="1"/>
                      </wps:cNvSpPr>
                      <wps:spPr bwMode="auto">
                        <a:xfrm>
                          <a:off x="9763" y="14903"/>
                          <a:ext cx="2102" cy="432"/>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8378F0" w14:textId="31AF5082" w:rsidR="007C33EF" w:rsidRPr="00436527" w:rsidRDefault="00031429" w:rsidP="00031429">
                            <w:pPr>
                              <w:pStyle w:val="Footer"/>
                              <w:jc w:val="center"/>
                              <w:rPr>
                                <w:color w:val="000000"/>
                              </w:rPr>
                            </w:pPr>
                            <w:r w:rsidRPr="00031429">
                              <w:rPr>
                                <w:color w:val="000000"/>
                              </w:rPr>
                              <w:t xml:space="preserve">Page </w:t>
                            </w:r>
                            <w:r w:rsidR="0040565E">
                              <w:rPr>
                                <w:color w:val="000000"/>
                              </w:rPr>
                              <w:t>2</w:t>
                            </w:r>
                          </w:p>
                        </w:txbxContent>
                      </wps:txbx>
                      <wps:bodyPr rot="0" vert="horz" wrap="square" lIns="91440" tIns="45720" rIns="91440" bIns="45720" anchor="t" anchorCtr="0" upright="1">
                        <a:noAutofit/>
                      </wps:bodyPr>
                    </wps:wsp>
                    <wps:wsp>
                      <wps:cNvPr id="4" name="Rectangle 159"/>
                      <wps:cNvSpPr>
                        <a:spLocks noChangeArrowheads="1"/>
                      </wps:cNvSpPr>
                      <wps:spPr bwMode="auto">
                        <a:xfrm>
                          <a:off x="321" y="14850"/>
                          <a:ext cx="11601" cy="54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A0F4EB" id="Group 156" o:spid="_x0000_s1026" style="position:absolute;margin-left:0;margin-top:0;width:580.05pt;height:33.8pt;z-index:251657216;mso-position-horizontal:center;mso-position-horizontal-relative:page;mso-position-vertical:top;mso-position-vertical-relative:line" coordorigin="321,14850" coordsize="11601,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vTo7gIAAAgKAAAOAAAAZHJzL2Uyb0RvYy54bWzsVm1v0zAQ/o7Ef7D8neU9baOl09ibkAZM&#10;DH6AmziJhWMH2206fj1nJ33bKhBDmkCilSLbdz7fPXf32Kdn65ajFVWaSZHj4MTHiIpClkzUOf7y&#10;+frNFCNtiCgJl4Lm+IFqfDZ//eq07zIaykbykioERoTO+i7HjTFd5nm6aGhL9InsqABhJVVLDExV&#10;7ZWK9GC95V7o+6nXS1V2ShZUa1i9HIR47uxXFS3Mx6rS1CCeY/DNuK9y34X9evNTktWKdA0rRjfI&#10;M7xoCRNw6NbUJTEELRV7YqplhZJaVuakkK0nq4oV1MUA0QT+o2hulFx2LpY66+tuCxNA+winZ5st&#10;PqxuVHff3anBexjeyuKrBly8vquzfbmd14MyWvTvZQn5JEsjXeDrSrXWBISE1g7fhy2+dG1QAYuT&#10;KE3TKMGoAFkczsJ0TEDRQJbstigMMAJhEE+Trexq3B4EqQ9iuzmJJzZ1HsmGc52vo28291BMeoeX&#10;/jO87hvSUZcGbfG4U4iVOQ4xEqQFCD5BkRFRc4qCxHlljwe9Dah6QBQJedGAHj1XSvYNJSW4Fbgo&#10;DjbYiYZ8/BLiaBKPWM38aCjkDdCzKE5HlKPwACiSdUqbGypbZAc5VuC9SyBZ3WozYLpRsfnUkrPy&#10;mnHuJqpeXHCFVgTa6e21/Y/WD9S4sMpC2m2DRbsCORoiGxJk1os1CO3iQpYPELCSQ3sCncCgkeo7&#10;Rj20Zo71tyVRFCP+TgBosyCObS+7SZxMQpiofcliX0JEAaZybDAahhdm6P9lp1jdwEmBi1/Ic6jl&#10;ijkMdl6NfkM5vVBdRcfqamphtk69QF3NJin44JrwSWGFgQ9179r3ry4s16GuuXaZ/F9fDhUgjae8&#10;NXvB+jrC8Rve+gnD/zZxbemHZFygHmgjCRPX6QdcpfcpzXe/Y5TWMgPvFM7aHE+3SiSzNH4lSmhO&#10;khnC+DCGa+kI4f0rLOfuUnhuuOt1fBrZ98z+3LHi7gE3/wEAAP//AwBQSwMEFAAGAAgAAAAhANdx&#10;zoXcAAAABQEAAA8AAABkcnMvZG93bnJldi54bWxMj0FLw0AQhe+C/2EZwZvdrGKUNJtSinoqgq0g&#10;vU2z0yQ0Oxuy2yT992692MvA4z3e+yZfTLYVA/W+caxBzRIQxKUzDVcavrfvD68gfEA22DomDWfy&#10;sChub3LMjBv5i4ZNqEQsYZ+hhjqELpPSlzVZ9DPXEUfv4HqLIcq+kqbHMZbbVj4mSSotNhwXauxo&#10;VVN53Jysho8Rx+WTehvWx8PqvNs+f/6sFWl9fzct5yACTeE/DBf8iA5FZNq7ExsvWg3xkfB3L55K&#10;EwViryF9SUEWubymL34BAAD//wMAUEsBAi0AFAAGAAgAAAAhALaDOJL+AAAA4QEAABMAAAAAAAAA&#10;AAAAAAAAAAAAAFtDb250ZW50X1R5cGVzXS54bWxQSwECLQAUAAYACAAAACEAOP0h/9YAAACUAQAA&#10;CwAAAAAAAAAAAAAAAAAvAQAAX3JlbHMvLnJlbHNQSwECLQAUAAYACAAAACEAZlL06O4CAAAICgAA&#10;DgAAAAAAAAAAAAAAAAAuAgAAZHJzL2Uyb0RvYy54bWxQSwECLQAUAAYACAAAACEA13HOhdwAAAAF&#10;AQAADwAAAAAAAAAAAAAAAABIBQAAZHJzL2Rvd25yZXYueG1sUEsFBgAAAAAEAAQA8wAAAFEGAAAA&#10;AA==&#10;">
              <v:rect id="Rectangle 157" o:spid="_x0000_s1027" style="position:absolute;left:374;top:14903;width:9346;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qnrxAAAANoAAAAPAAAAZHJzL2Rvd25yZXYueG1sRI9Ba8JA&#10;FITvQv/D8gq96cYcVKKb0JYqggdpLNTeHtnXJG32bdjdavz3bkHwOMzMN8yqGEwnTuR8a1nBdJKA&#10;IK6sbrlW8HFYjxcgfEDW2FkmBRfyUOQPoxVm2p75nU5lqEWEsM9QQRNCn0npq4YM+ontiaP3bZ3B&#10;EKWrpXZ4jnDTyTRJZtJgy3GhwZ5eG6p+yz+jYD793JWOfzZfQxqO+7eX/WXGUqmnx+F5CSLQEO7h&#10;W3urFaTwfyXeAJlfAQAA//8DAFBLAQItABQABgAIAAAAIQDb4fbL7gAAAIUBAAATAAAAAAAAAAAA&#10;AAAAAAAAAABbQ29udGVudF9UeXBlc10ueG1sUEsBAi0AFAAGAAgAAAAhAFr0LFu/AAAAFQEAAAsA&#10;AAAAAAAAAAAAAAAAHwEAAF9yZWxzLy5yZWxzUEsBAi0AFAAGAAgAAAAhAKeCqevEAAAA2gAAAA8A&#10;AAAAAAAAAAAAAAAABwIAAGRycy9kb3ducmV2LnhtbFBLBQYAAAAAAwADALcAAAD4AgAAAAA=&#10;" fillcolor="#bfbfbf" stroked="f" strokecolor="#943634">
                <v:textbox>
                  <w:txbxContent>
                    <w:p w14:paraId="1888D3CA" w14:textId="0E718B1E" w:rsidR="007C33EF" w:rsidRPr="00867547" w:rsidRDefault="00867547" w:rsidP="00031429">
                      <w:pPr>
                        <w:jc w:val="center"/>
                        <w:rPr>
                          <w:b/>
                        </w:rPr>
                      </w:pPr>
                      <w:r w:rsidRPr="00867547">
                        <w:rPr>
                          <w:b/>
                        </w:rPr>
                        <w:t xml:space="preserve">Personnel Policies </w:t>
                      </w:r>
                      <w:r w:rsidR="00ED15CB">
                        <w:rPr>
                          <w:b/>
                        </w:rPr>
                        <w:t>–</w:t>
                      </w:r>
                      <w:r w:rsidRPr="00867547">
                        <w:rPr>
                          <w:b/>
                        </w:rPr>
                        <w:t xml:space="preserve"> </w:t>
                      </w:r>
                      <w:r w:rsidR="0040565E" w:rsidRPr="0040565E">
                        <w:rPr>
                          <w:b/>
                          <w:bCs/>
                          <w:sz w:val="22"/>
                          <w:szCs w:val="22"/>
                        </w:rPr>
                        <w:t>Vehicle Operation and Licensing</w:t>
                      </w:r>
                    </w:p>
                  </w:txbxContent>
                </v:textbox>
              </v:rect>
              <v:rect id="Rectangle 158" o:spid="_x0000_s1028" style="position:absolute;left:9763;top:14903;width:2102;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lmGwwAAANoAAAAPAAAAZHJzL2Rvd25yZXYueG1sRI9Pi8Iw&#10;FMTvgt8hPGEvZU1VEO0aRUVZb/5bPD+at22xeSlNtHU//UYQPA4z8xtmtmhNKe5Uu8KygkE/BkGc&#10;Wl1wpuDnvP2cgHAeWWNpmRQ8yMFi3u3MMNG24SPdTz4TAcIuQQW591UipUtzMuj6tiIO3q+tDfog&#10;60zqGpsAN6UcxvFYGiw4LORY0Tqn9Hq6GQVRNbqsmr/DLtpv48fm+3KcZlGr1EevXX6B8NT6d/jV&#10;3mkFI3heCTdAzv8BAAD//wMAUEsBAi0AFAAGAAgAAAAhANvh9svuAAAAhQEAABMAAAAAAAAAAAAA&#10;AAAAAAAAAFtDb250ZW50X1R5cGVzXS54bWxQSwECLQAUAAYACAAAACEAWvQsW78AAAAVAQAACwAA&#10;AAAAAAAAAAAAAAAfAQAAX3JlbHMvLnJlbHNQSwECLQAUAAYACAAAACEAib5ZhsMAAADaAAAADwAA&#10;AAAAAAAAAAAAAAAHAgAAZHJzL2Rvd25yZXYueG1sUEsFBgAAAAADAAMAtwAAAPcCAAAAAA==&#10;" fillcolor="#bfbfbf" stroked="f">
                <v:textbox>
                  <w:txbxContent>
                    <w:p w14:paraId="108378F0" w14:textId="31AF5082" w:rsidR="007C33EF" w:rsidRPr="00436527" w:rsidRDefault="00031429" w:rsidP="00031429">
                      <w:pPr>
                        <w:pStyle w:val="Footer"/>
                        <w:jc w:val="center"/>
                        <w:rPr>
                          <w:color w:val="000000"/>
                        </w:rPr>
                      </w:pPr>
                      <w:r w:rsidRPr="00031429">
                        <w:rPr>
                          <w:color w:val="000000"/>
                        </w:rPr>
                        <w:t xml:space="preserve">Page </w:t>
                      </w:r>
                      <w:r w:rsidR="0040565E">
                        <w:rPr>
                          <w:color w:val="000000"/>
                        </w:rPr>
                        <w:t>2</w:t>
                      </w:r>
                    </w:p>
                  </w:txbxContent>
                </v:textbox>
              </v:rect>
              <v:rect id="Rectangle 159" o:spid="_x0000_s1029" style="position:absolute;left:321;top:14850;width:11601;height:5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WPXwwAAANoAAAAPAAAAZHJzL2Rvd25yZXYueG1sRI9Ba8JA&#10;FITvBf/D8gRvdVOppaRuJIqCJ6Fa0N4e2dfdkOzbkN2a9N93hUKPw8x8w6zWo2vFjfpQe1bwNM9A&#10;EFde12wUfJz3j68gQkTW2HomBT8UYF1MHlaYaz/wO91O0YgE4ZCjAhtjl0sZKksOw9x3xMn78r3D&#10;mGRvpO5xSHDXykWWvUiHNacFix1tLVXN6dsp2HWfx3Jpgiwv0V4bvxn29miUmk3H8g1EpDH+h//a&#10;B63gGe5X0g2QxS8AAAD//wMAUEsBAi0AFAAGAAgAAAAhANvh9svuAAAAhQEAABMAAAAAAAAAAAAA&#10;AAAAAAAAAFtDb250ZW50X1R5cGVzXS54bWxQSwECLQAUAAYACAAAACEAWvQsW78AAAAVAQAACwAA&#10;AAAAAAAAAAAAAAAfAQAAX3JlbHMvLnJlbHNQSwECLQAUAAYACAAAACEANilj18MAAADaAAAADwAA&#10;AAAAAAAAAAAAAAAHAgAAZHJzL2Rvd25yZXYueG1sUEsFBgAAAAADAAMAtwAAAPcCAAAAAA==&#10;" filled="f"/>
              <w10:wrap type="topAndBottom" anchorx="page" anchory="line"/>
            </v:group>
          </w:pict>
        </mc:Fallback>
      </mc:AlternateContent>
    </w:r>
  </w:p>
  <w:p w14:paraId="73AEF912" w14:textId="77777777" w:rsidR="007C33EF" w:rsidRDefault="007C33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501816" w14:textId="77777777" w:rsidR="00C27EA3" w:rsidRDefault="00C27EA3" w:rsidP="007C33EF">
      <w:r>
        <w:separator/>
      </w:r>
    </w:p>
  </w:footnote>
  <w:footnote w:type="continuationSeparator" w:id="0">
    <w:p w14:paraId="37220111" w14:textId="77777777" w:rsidR="00C27EA3" w:rsidRDefault="00C27EA3" w:rsidP="007C33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04121001"/>
      <w:docPartObj>
        <w:docPartGallery w:val="Watermarks"/>
        <w:docPartUnique/>
      </w:docPartObj>
    </w:sdtPr>
    <w:sdtEndPr/>
    <w:sdtContent>
      <w:p w14:paraId="304F2B69" w14:textId="59D57BE6" w:rsidR="00073AFF" w:rsidRDefault="004306D6">
        <w:pPr>
          <w:pStyle w:val="Header"/>
        </w:pPr>
        <w:r>
          <w:rPr>
            <w:noProof/>
          </w:rPr>
          <w:pict w14:anchorId="6F6AB67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97CC3"/>
    <w:multiLevelType w:val="hybridMultilevel"/>
    <w:tmpl w:val="31608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8512D7"/>
    <w:multiLevelType w:val="hybridMultilevel"/>
    <w:tmpl w:val="10DE5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6E251D"/>
    <w:multiLevelType w:val="hybridMultilevel"/>
    <w:tmpl w:val="2A987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7C0AD5"/>
    <w:multiLevelType w:val="hybridMultilevel"/>
    <w:tmpl w:val="58C84568"/>
    <w:lvl w:ilvl="0" w:tplc="2078F6D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C03E38"/>
    <w:multiLevelType w:val="multilevel"/>
    <w:tmpl w:val="B6182F5C"/>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546459A"/>
    <w:multiLevelType w:val="hybridMultilevel"/>
    <w:tmpl w:val="C4626B16"/>
    <w:lvl w:ilvl="0" w:tplc="2078F6D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EE11A2"/>
    <w:multiLevelType w:val="multilevel"/>
    <w:tmpl w:val="4EAC8558"/>
    <w:lvl w:ilvl="0">
      <w:start w:val="1"/>
      <w:numFmt w:val="upperLetter"/>
      <w:lvlText w:val="%1)"/>
      <w:lvlJc w:val="left"/>
      <w:pPr>
        <w:ind w:left="360" w:hanging="360"/>
      </w:pPr>
      <w:rPr>
        <w:rFonts w:hint="default"/>
      </w:rPr>
    </w:lvl>
    <w:lvl w:ilvl="1">
      <w:numFmt w:val="bullet"/>
      <w:lvlText w:val="•"/>
      <w:lvlJc w:val="left"/>
      <w:pPr>
        <w:ind w:left="720" w:hanging="360"/>
      </w:pPr>
      <w:rPr>
        <w:rFonts w:ascii="Times New Roman" w:eastAsia="Times New Roman" w:hAnsi="Times New Roman" w:cs="Times New Roman" w:hint="default"/>
      </w:rPr>
    </w:lvl>
    <w:lvl w:ilvl="2">
      <w:numFmt w:val="bullet"/>
      <w:lvlText w:val="•"/>
      <w:lvlJc w:val="left"/>
      <w:pPr>
        <w:ind w:left="1080" w:hanging="360"/>
      </w:pPr>
      <w:rPr>
        <w:rFonts w:ascii="Times New Roman" w:eastAsia="Times New Roman" w:hAnsi="Times New Roman" w:cs="Times New Roman" w:hint="default"/>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D8F1F58"/>
    <w:multiLevelType w:val="multilevel"/>
    <w:tmpl w:val="393A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3AC3092"/>
    <w:multiLevelType w:val="multilevel"/>
    <w:tmpl w:val="2880004E"/>
    <w:lvl w:ilvl="0">
      <w:start w:val="1"/>
      <w:numFmt w:val="upperLetter"/>
      <w:lvlText w:val="%1)"/>
      <w:lvlJc w:val="left"/>
      <w:pPr>
        <w:ind w:left="360" w:hanging="360"/>
      </w:pPr>
      <w:rPr>
        <w:rFonts w:hint="default"/>
      </w:rPr>
    </w:lvl>
    <w:lvl w:ilvl="1">
      <w:numFmt w:val="bullet"/>
      <w:lvlText w:val="•"/>
      <w:lvlJc w:val="left"/>
      <w:pPr>
        <w:ind w:left="720" w:hanging="360"/>
      </w:pPr>
      <w:rPr>
        <w:rFonts w:ascii="Times New Roman" w:eastAsia="Times New Roman" w:hAnsi="Times New Roman" w:cs="Times New Roman" w:hint="default"/>
      </w:rPr>
    </w:lvl>
    <w:lvl w:ilvl="2">
      <w:numFmt w:val="bullet"/>
      <w:lvlText w:val="•"/>
      <w:lvlJc w:val="left"/>
      <w:pPr>
        <w:ind w:left="1080" w:hanging="360"/>
      </w:pPr>
      <w:rPr>
        <w:rFonts w:ascii="Times New Roman" w:eastAsia="Times New Roman" w:hAnsi="Times New Roman" w:cs="Times New Roman" w:hint="default"/>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9222F3D"/>
    <w:multiLevelType w:val="multilevel"/>
    <w:tmpl w:val="2ECE067A"/>
    <w:lvl w:ilvl="0">
      <w:start w:val="1"/>
      <w:numFmt w:val="upperLetter"/>
      <w:lvlText w:val="%1)"/>
      <w:lvlJc w:val="left"/>
      <w:pPr>
        <w:ind w:left="360" w:hanging="360"/>
      </w:pPr>
      <w:rPr>
        <w:rFonts w:hint="default"/>
      </w:rPr>
    </w:lvl>
    <w:lvl w:ilvl="1">
      <w:numFmt w:val="bullet"/>
      <w:lvlText w:val="•"/>
      <w:lvlJc w:val="left"/>
      <w:pPr>
        <w:ind w:left="720" w:hanging="360"/>
      </w:pPr>
      <w:rPr>
        <w:rFonts w:ascii="Times New Roman" w:eastAsia="Times New Roman" w:hAnsi="Times New Roman" w:cs="Times New Roman"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B214E1B"/>
    <w:multiLevelType w:val="hybridMultilevel"/>
    <w:tmpl w:val="56D80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BB4E89"/>
    <w:multiLevelType w:val="hybridMultilevel"/>
    <w:tmpl w:val="29285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206F75"/>
    <w:multiLevelType w:val="multilevel"/>
    <w:tmpl w:val="46F0C8BA"/>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numFmt w:val="bullet"/>
      <w:lvlText w:val="•"/>
      <w:lvlJc w:val="left"/>
      <w:pPr>
        <w:ind w:left="1080" w:hanging="360"/>
      </w:pPr>
      <w:rPr>
        <w:rFonts w:ascii="Times New Roman" w:eastAsia="Times New Roman" w:hAnsi="Times New Roman" w:cs="Times New Roman" w:hint="default"/>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F324745"/>
    <w:multiLevelType w:val="multilevel"/>
    <w:tmpl w:val="265AA2DC"/>
    <w:lvl w:ilvl="0">
      <w:start w:val="1"/>
      <w:numFmt w:val="upperLetter"/>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color w:val="auto"/>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04178B9"/>
    <w:multiLevelType w:val="multilevel"/>
    <w:tmpl w:val="485C5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0F3250B"/>
    <w:multiLevelType w:val="hybridMultilevel"/>
    <w:tmpl w:val="9F2E2A9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0C51F9"/>
    <w:multiLevelType w:val="multilevel"/>
    <w:tmpl w:val="B6182F5C"/>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24953F7"/>
    <w:multiLevelType w:val="multilevel"/>
    <w:tmpl w:val="46F0C8BA"/>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numFmt w:val="bullet"/>
      <w:lvlText w:val="•"/>
      <w:lvlJc w:val="left"/>
      <w:pPr>
        <w:ind w:left="1080" w:hanging="360"/>
      </w:pPr>
      <w:rPr>
        <w:rFonts w:ascii="Times New Roman" w:eastAsia="Times New Roman" w:hAnsi="Times New Roman" w:cs="Times New Roman" w:hint="default"/>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8D87898"/>
    <w:multiLevelType w:val="hybridMultilevel"/>
    <w:tmpl w:val="77BCE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009B98"/>
    <w:multiLevelType w:val="singleLevel"/>
    <w:tmpl w:val="0237FBBF"/>
    <w:lvl w:ilvl="0">
      <w:start w:val="1"/>
      <w:numFmt w:val="upperLetter"/>
      <w:lvlText w:val="%1."/>
      <w:lvlJc w:val="left"/>
      <w:pPr>
        <w:tabs>
          <w:tab w:val="num" w:pos="1152"/>
        </w:tabs>
        <w:ind w:left="1152" w:hanging="432"/>
      </w:pPr>
      <w:rPr>
        <w:color w:val="000000"/>
      </w:rPr>
    </w:lvl>
  </w:abstractNum>
  <w:abstractNum w:abstractNumId="20" w15:restartNumberingAfterBreak="0">
    <w:nsid w:val="3D12162D"/>
    <w:multiLevelType w:val="multilevel"/>
    <w:tmpl w:val="2880004E"/>
    <w:lvl w:ilvl="0">
      <w:start w:val="1"/>
      <w:numFmt w:val="upperLetter"/>
      <w:lvlText w:val="%1)"/>
      <w:lvlJc w:val="left"/>
      <w:pPr>
        <w:ind w:left="360" w:hanging="360"/>
      </w:pPr>
      <w:rPr>
        <w:rFonts w:hint="default"/>
      </w:rPr>
    </w:lvl>
    <w:lvl w:ilvl="1">
      <w:numFmt w:val="bullet"/>
      <w:lvlText w:val="•"/>
      <w:lvlJc w:val="left"/>
      <w:pPr>
        <w:ind w:left="720" w:hanging="360"/>
      </w:pPr>
      <w:rPr>
        <w:rFonts w:ascii="Times New Roman" w:eastAsia="Times New Roman" w:hAnsi="Times New Roman" w:cs="Times New Roman" w:hint="default"/>
      </w:rPr>
    </w:lvl>
    <w:lvl w:ilvl="2">
      <w:numFmt w:val="bullet"/>
      <w:lvlText w:val="•"/>
      <w:lvlJc w:val="left"/>
      <w:pPr>
        <w:ind w:left="1080" w:hanging="360"/>
      </w:pPr>
      <w:rPr>
        <w:rFonts w:ascii="Times New Roman" w:eastAsia="Times New Roman" w:hAnsi="Times New Roman" w:cs="Times New Roman" w:hint="default"/>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E4E7E59"/>
    <w:multiLevelType w:val="hybridMultilevel"/>
    <w:tmpl w:val="008C4452"/>
    <w:lvl w:ilvl="0" w:tplc="2078F6D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3E275C"/>
    <w:multiLevelType w:val="hybridMultilevel"/>
    <w:tmpl w:val="4DD42B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5A176F6"/>
    <w:multiLevelType w:val="hybridMultilevel"/>
    <w:tmpl w:val="3D6E0556"/>
    <w:lvl w:ilvl="0" w:tplc="2078F6D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DD4CD8"/>
    <w:multiLevelType w:val="hybridMultilevel"/>
    <w:tmpl w:val="49743DE4"/>
    <w:lvl w:ilvl="0" w:tplc="2078F6D8">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3C355E"/>
    <w:multiLevelType w:val="hybridMultilevel"/>
    <w:tmpl w:val="47BEA406"/>
    <w:lvl w:ilvl="0" w:tplc="2078F6D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2A072D"/>
    <w:multiLevelType w:val="multilevel"/>
    <w:tmpl w:val="2880004E"/>
    <w:lvl w:ilvl="0">
      <w:start w:val="1"/>
      <w:numFmt w:val="upperLetter"/>
      <w:lvlText w:val="%1)"/>
      <w:lvlJc w:val="left"/>
      <w:pPr>
        <w:ind w:left="360" w:hanging="360"/>
      </w:pPr>
      <w:rPr>
        <w:rFonts w:hint="default"/>
      </w:rPr>
    </w:lvl>
    <w:lvl w:ilvl="1">
      <w:numFmt w:val="bullet"/>
      <w:lvlText w:val="•"/>
      <w:lvlJc w:val="left"/>
      <w:pPr>
        <w:ind w:left="720" w:hanging="360"/>
      </w:pPr>
      <w:rPr>
        <w:rFonts w:ascii="Times New Roman" w:eastAsia="Times New Roman" w:hAnsi="Times New Roman" w:cs="Times New Roman" w:hint="default"/>
      </w:rPr>
    </w:lvl>
    <w:lvl w:ilvl="2">
      <w:numFmt w:val="bullet"/>
      <w:lvlText w:val="•"/>
      <w:lvlJc w:val="left"/>
      <w:pPr>
        <w:ind w:left="1080" w:hanging="360"/>
      </w:pPr>
      <w:rPr>
        <w:rFonts w:ascii="Times New Roman" w:eastAsia="Times New Roman" w:hAnsi="Times New Roman" w:cs="Times New Roman" w:hint="default"/>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551378C9"/>
    <w:multiLevelType w:val="multilevel"/>
    <w:tmpl w:val="2880004E"/>
    <w:lvl w:ilvl="0">
      <w:start w:val="1"/>
      <w:numFmt w:val="upperLetter"/>
      <w:lvlText w:val="%1)"/>
      <w:lvlJc w:val="left"/>
      <w:pPr>
        <w:ind w:left="360" w:hanging="360"/>
      </w:pPr>
      <w:rPr>
        <w:rFonts w:hint="default"/>
      </w:rPr>
    </w:lvl>
    <w:lvl w:ilvl="1">
      <w:numFmt w:val="bullet"/>
      <w:lvlText w:val="•"/>
      <w:lvlJc w:val="left"/>
      <w:pPr>
        <w:ind w:left="720" w:hanging="360"/>
      </w:pPr>
      <w:rPr>
        <w:rFonts w:ascii="Times New Roman" w:eastAsia="Times New Roman" w:hAnsi="Times New Roman" w:cs="Times New Roman" w:hint="default"/>
      </w:rPr>
    </w:lvl>
    <w:lvl w:ilvl="2">
      <w:numFmt w:val="bullet"/>
      <w:lvlText w:val="•"/>
      <w:lvlJc w:val="left"/>
      <w:pPr>
        <w:ind w:left="1080" w:hanging="360"/>
      </w:pPr>
      <w:rPr>
        <w:rFonts w:ascii="Times New Roman" w:eastAsia="Times New Roman" w:hAnsi="Times New Roman" w:cs="Times New Roman" w:hint="default"/>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55CA6AF0"/>
    <w:multiLevelType w:val="hybridMultilevel"/>
    <w:tmpl w:val="A3381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6F53B4F"/>
    <w:multiLevelType w:val="hybridMultilevel"/>
    <w:tmpl w:val="ED1A991A"/>
    <w:lvl w:ilvl="0" w:tplc="2078F6D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8AC1608"/>
    <w:multiLevelType w:val="hybridMultilevel"/>
    <w:tmpl w:val="AEE28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8BD261B"/>
    <w:multiLevelType w:val="multilevel"/>
    <w:tmpl w:val="2ECE067A"/>
    <w:lvl w:ilvl="0">
      <w:start w:val="1"/>
      <w:numFmt w:val="upperLetter"/>
      <w:lvlText w:val="%1)"/>
      <w:lvlJc w:val="left"/>
      <w:pPr>
        <w:ind w:left="360" w:hanging="360"/>
      </w:pPr>
      <w:rPr>
        <w:rFonts w:hint="default"/>
      </w:rPr>
    </w:lvl>
    <w:lvl w:ilvl="1">
      <w:numFmt w:val="bullet"/>
      <w:lvlText w:val="•"/>
      <w:lvlJc w:val="left"/>
      <w:pPr>
        <w:ind w:left="720" w:hanging="360"/>
      </w:pPr>
      <w:rPr>
        <w:rFonts w:ascii="Times New Roman" w:eastAsia="Times New Roman" w:hAnsi="Times New Roman" w:cs="Times New Roman"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5B7E3809"/>
    <w:multiLevelType w:val="multilevel"/>
    <w:tmpl w:val="2ECE067A"/>
    <w:lvl w:ilvl="0">
      <w:start w:val="1"/>
      <w:numFmt w:val="upperLetter"/>
      <w:lvlText w:val="%1)"/>
      <w:lvlJc w:val="left"/>
      <w:pPr>
        <w:ind w:left="360" w:hanging="360"/>
      </w:pPr>
      <w:rPr>
        <w:rFonts w:hint="default"/>
      </w:rPr>
    </w:lvl>
    <w:lvl w:ilvl="1">
      <w:numFmt w:val="bullet"/>
      <w:lvlText w:val="•"/>
      <w:lvlJc w:val="left"/>
      <w:pPr>
        <w:ind w:left="720" w:hanging="360"/>
      </w:pPr>
      <w:rPr>
        <w:rFonts w:ascii="Times New Roman" w:eastAsia="Times New Roman" w:hAnsi="Times New Roman" w:cs="Times New Roman"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5C6313A3"/>
    <w:multiLevelType w:val="hybridMultilevel"/>
    <w:tmpl w:val="FE06F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CE50617"/>
    <w:multiLevelType w:val="hybridMultilevel"/>
    <w:tmpl w:val="9CF84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E633E76"/>
    <w:multiLevelType w:val="hybridMultilevel"/>
    <w:tmpl w:val="D0E6C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41B9154"/>
    <w:multiLevelType w:val="singleLevel"/>
    <w:tmpl w:val="475687F8"/>
    <w:lvl w:ilvl="0">
      <w:start w:val="1"/>
      <w:numFmt w:val="upperLetter"/>
      <w:lvlText w:val="%1."/>
      <w:lvlJc w:val="left"/>
      <w:pPr>
        <w:tabs>
          <w:tab w:val="num" w:pos="1152"/>
        </w:tabs>
        <w:ind w:left="1152" w:hanging="432"/>
      </w:pPr>
      <w:rPr>
        <w:color w:val="000000"/>
      </w:rPr>
    </w:lvl>
  </w:abstractNum>
  <w:abstractNum w:abstractNumId="37" w15:restartNumberingAfterBreak="0">
    <w:nsid w:val="647945EF"/>
    <w:multiLevelType w:val="multilevel"/>
    <w:tmpl w:val="2880004E"/>
    <w:lvl w:ilvl="0">
      <w:start w:val="1"/>
      <w:numFmt w:val="upperLetter"/>
      <w:lvlText w:val="%1)"/>
      <w:lvlJc w:val="left"/>
      <w:pPr>
        <w:ind w:left="360" w:hanging="360"/>
      </w:pPr>
      <w:rPr>
        <w:rFonts w:hint="default"/>
      </w:rPr>
    </w:lvl>
    <w:lvl w:ilvl="1">
      <w:numFmt w:val="bullet"/>
      <w:lvlText w:val="•"/>
      <w:lvlJc w:val="left"/>
      <w:pPr>
        <w:ind w:left="720" w:hanging="360"/>
      </w:pPr>
      <w:rPr>
        <w:rFonts w:ascii="Times New Roman" w:eastAsia="Times New Roman" w:hAnsi="Times New Roman" w:cs="Times New Roman" w:hint="default"/>
      </w:rPr>
    </w:lvl>
    <w:lvl w:ilvl="2">
      <w:numFmt w:val="bullet"/>
      <w:lvlText w:val="•"/>
      <w:lvlJc w:val="left"/>
      <w:pPr>
        <w:ind w:left="1080" w:hanging="360"/>
      </w:pPr>
      <w:rPr>
        <w:rFonts w:ascii="Times New Roman" w:eastAsia="Times New Roman" w:hAnsi="Times New Roman" w:cs="Times New Roman" w:hint="default"/>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73E8564D"/>
    <w:multiLevelType w:val="hybridMultilevel"/>
    <w:tmpl w:val="1AC2F2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8BF08D9"/>
    <w:multiLevelType w:val="multilevel"/>
    <w:tmpl w:val="2ECE067A"/>
    <w:lvl w:ilvl="0">
      <w:start w:val="1"/>
      <w:numFmt w:val="upperLetter"/>
      <w:lvlText w:val="%1)"/>
      <w:lvlJc w:val="left"/>
      <w:pPr>
        <w:ind w:left="360" w:hanging="360"/>
      </w:pPr>
      <w:rPr>
        <w:rFonts w:hint="default"/>
      </w:rPr>
    </w:lvl>
    <w:lvl w:ilvl="1">
      <w:numFmt w:val="bullet"/>
      <w:lvlText w:val="•"/>
      <w:lvlJc w:val="left"/>
      <w:pPr>
        <w:ind w:left="720" w:hanging="360"/>
      </w:pPr>
      <w:rPr>
        <w:rFonts w:ascii="Times New Roman" w:eastAsia="Times New Roman" w:hAnsi="Times New Roman" w:cs="Times New Roman"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7D380F6D"/>
    <w:multiLevelType w:val="multilevel"/>
    <w:tmpl w:val="2880004E"/>
    <w:lvl w:ilvl="0">
      <w:start w:val="1"/>
      <w:numFmt w:val="upperLetter"/>
      <w:lvlText w:val="%1)"/>
      <w:lvlJc w:val="left"/>
      <w:pPr>
        <w:ind w:left="360" w:hanging="360"/>
      </w:pPr>
      <w:rPr>
        <w:rFonts w:hint="default"/>
      </w:rPr>
    </w:lvl>
    <w:lvl w:ilvl="1">
      <w:numFmt w:val="bullet"/>
      <w:lvlText w:val="•"/>
      <w:lvlJc w:val="left"/>
      <w:pPr>
        <w:ind w:left="720" w:hanging="360"/>
      </w:pPr>
      <w:rPr>
        <w:rFonts w:ascii="Times New Roman" w:eastAsia="Times New Roman" w:hAnsi="Times New Roman" w:cs="Times New Roman" w:hint="default"/>
      </w:rPr>
    </w:lvl>
    <w:lvl w:ilvl="2">
      <w:numFmt w:val="bullet"/>
      <w:lvlText w:val="•"/>
      <w:lvlJc w:val="left"/>
      <w:pPr>
        <w:ind w:left="1080" w:hanging="360"/>
      </w:pPr>
      <w:rPr>
        <w:rFonts w:ascii="Times New Roman" w:eastAsia="Times New Roman" w:hAnsi="Times New Roman" w:cs="Times New Roman" w:hint="default"/>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7E637F6F"/>
    <w:multiLevelType w:val="multilevel"/>
    <w:tmpl w:val="1D441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0363676">
    <w:abstractNumId w:val="16"/>
  </w:num>
  <w:num w:numId="2" w16cid:durableId="15280429">
    <w:abstractNumId w:val="4"/>
  </w:num>
  <w:num w:numId="3" w16cid:durableId="563293621">
    <w:abstractNumId w:val="24"/>
  </w:num>
  <w:num w:numId="4" w16cid:durableId="1002316328">
    <w:abstractNumId w:val="39"/>
  </w:num>
  <w:num w:numId="5" w16cid:durableId="860554901">
    <w:abstractNumId w:val="32"/>
  </w:num>
  <w:num w:numId="6" w16cid:durableId="1869559933">
    <w:abstractNumId w:val="31"/>
  </w:num>
  <w:num w:numId="7" w16cid:durableId="274598533">
    <w:abstractNumId w:val="9"/>
  </w:num>
  <w:num w:numId="8" w16cid:durableId="954629273">
    <w:abstractNumId w:val="8"/>
  </w:num>
  <w:num w:numId="9" w16cid:durableId="1540975855">
    <w:abstractNumId w:val="29"/>
  </w:num>
  <w:num w:numId="10" w16cid:durableId="1071272284">
    <w:abstractNumId w:val="3"/>
  </w:num>
  <w:num w:numId="11" w16cid:durableId="283541338">
    <w:abstractNumId w:val="25"/>
  </w:num>
  <w:num w:numId="12" w16cid:durableId="1727951825">
    <w:abstractNumId w:val="12"/>
  </w:num>
  <w:num w:numId="13" w16cid:durableId="1669403470">
    <w:abstractNumId w:val="6"/>
  </w:num>
  <w:num w:numId="14" w16cid:durableId="2016565295">
    <w:abstractNumId w:val="17"/>
  </w:num>
  <w:num w:numId="15" w16cid:durableId="857932530">
    <w:abstractNumId w:val="21"/>
  </w:num>
  <w:num w:numId="16" w16cid:durableId="1451053600">
    <w:abstractNumId w:val="5"/>
  </w:num>
  <w:num w:numId="17" w16cid:durableId="586816242">
    <w:abstractNumId w:val="38"/>
  </w:num>
  <w:num w:numId="18" w16cid:durableId="2114326573">
    <w:abstractNumId w:val="23"/>
  </w:num>
  <w:num w:numId="19" w16cid:durableId="2065523664">
    <w:abstractNumId w:val="13"/>
  </w:num>
  <w:num w:numId="20" w16cid:durableId="185751959">
    <w:abstractNumId w:val="28"/>
  </w:num>
  <w:num w:numId="21" w16cid:durableId="1281958291">
    <w:abstractNumId w:val="11"/>
  </w:num>
  <w:num w:numId="22" w16cid:durableId="734668788">
    <w:abstractNumId w:val="18"/>
  </w:num>
  <w:num w:numId="23" w16cid:durableId="1167865735">
    <w:abstractNumId w:val="1"/>
  </w:num>
  <w:num w:numId="24" w16cid:durableId="1164785542">
    <w:abstractNumId w:val="35"/>
  </w:num>
  <w:num w:numId="25" w16cid:durableId="2083092958">
    <w:abstractNumId w:val="0"/>
  </w:num>
  <w:num w:numId="26" w16cid:durableId="1913154304">
    <w:abstractNumId w:val="2"/>
  </w:num>
  <w:num w:numId="27" w16cid:durableId="1987007445">
    <w:abstractNumId w:val="33"/>
  </w:num>
  <w:num w:numId="28" w16cid:durableId="520360073">
    <w:abstractNumId w:val="22"/>
  </w:num>
  <w:num w:numId="29" w16cid:durableId="1929999291">
    <w:abstractNumId w:val="15"/>
  </w:num>
  <w:num w:numId="30" w16cid:durableId="1773938447">
    <w:abstractNumId w:val="10"/>
  </w:num>
  <w:num w:numId="31" w16cid:durableId="185682612">
    <w:abstractNumId w:val="30"/>
  </w:num>
  <w:num w:numId="32" w16cid:durableId="2002388439">
    <w:abstractNumId w:val="34"/>
  </w:num>
  <w:num w:numId="33" w16cid:durableId="1912233731">
    <w:abstractNumId w:val="19"/>
  </w:num>
  <w:num w:numId="34" w16cid:durableId="1707488862">
    <w:abstractNumId w:val="36"/>
  </w:num>
  <w:num w:numId="35" w16cid:durableId="1841576058">
    <w:abstractNumId w:val="37"/>
  </w:num>
  <w:num w:numId="36" w16cid:durableId="55934872">
    <w:abstractNumId w:val="26"/>
  </w:num>
  <w:num w:numId="37" w16cid:durableId="1389108460">
    <w:abstractNumId w:val="20"/>
  </w:num>
  <w:num w:numId="38" w16cid:durableId="903687243">
    <w:abstractNumId w:val="40"/>
  </w:num>
  <w:num w:numId="39" w16cid:durableId="1100561100">
    <w:abstractNumId w:val="27"/>
  </w:num>
  <w:num w:numId="40" w16cid:durableId="1118723996">
    <w:abstractNumId w:val="14"/>
  </w:num>
  <w:num w:numId="41" w16cid:durableId="818427412">
    <w:abstractNumId w:val="7"/>
  </w:num>
  <w:num w:numId="42" w16cid:durableId="1685087093">
    <w:abstractNumId w:val="4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Wallace, Robert">
    <w15:presenceInfo w15:providerId="AD" w15:userId="S::rwallace@cityoflawrence.org::b0a533aa-1b75-4ef6-b8bb-51ec1b4c7ad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71BC"/>
    <w:rsid w:val="00002B68"/>
    <w:rsid w:val="0001299C"/>
    <w:rsid w:val="00013A5F"/>
    <w:rsid w:val="00023A10"/>
    <w:rsid w:val="00031429"/>
    <w:rsid w:val="000354A9"/>
    <w:rsid w:val="00047AAC"/>
    <w:rsid w:val="000662C8"/>
    <w:rsid w:val="00073AFF"/>
    <w:rsid w:val="00077EC8"/>
    <w:rsid w:val="00082C84"/>
    <w:rsid w:val="000A3E41"/>
    <w:rsid w:val="000B2B73"/>
    <w:rsid w:val="000E1D72"/>
    <w:rsid w:val="000F03FD"/>
    <w:rsid w:val="0010044F"/>
    <w:rsid w:val="001139AB"/>
    <w:rsid w:val="00146550"/>
    <w:rsid w:val="00197CBC"/>
    <w:rsid w:val="001F2435"/>
    <w:rsid w:val="001F6E35"/>
    <w:rsid w:val="00226D98"/>
    <w:rsid w:val="00241198"/>
    <w:rsid w:val="002B343E"/>
    <w:rsid w:val="002C2BE5"/>
    <w:rsid w:val="003134C6"/>
    <w:rsid w:val="00322DB3"/>
    <w:rsid w:val="00324686"/>
    <w:rsid w:val="00334CAC"/>
    <w:rsid w:val="0036221F"/>
    <w:rsid w:val="003A34C1"/>
    <w:rsid w:val="003A7548"/>
    <w:rsid w:val="003C02AA"/>
    <w:rsid w:val="003E100E"/>
    <w:rsid w:val="0040565E"/>
    <w:rsid w:val="00420095"/>
    <w:rsid w:val="004213B9"/>
    <w:rsid w:val="004306D6"/>
    <w:rsid w:val="0043296E"/>
    <w:rsid w:val="00436527"/>
    <w:rsid w:val="00480F5A"/>
    <w:rsid w:val="0048198A"/>
    <w:rsid w:val="00484CD0"/>
    <w:rsid w:val="00496A19"/>
    <w:rsid w:val="004B1AD7"/>
    <w:rsid w:val="004C0013"/>
    <w:rsid w:val="004D3F38"/>
    <w:rsid w:val="00510ED9"/>
    <w:rsid w:val="005238D3"/>
    <w:rsid w:val="005437FD"/>
    <w:rsid w:val="00543DBF"/>
    <w:rsid w:val="00565865"/>
    <w:rsid w:val="00566BE7"/>
    <w:rsid w:val="00567F04"/>
    <w:rsid w:val="00581A45"/>
    <w:rsid w:val="005B2F65"/>
    <w:rsid w:val="005D1AE8"/>
    <w:rsid w:val="005E0B40"/>
    <w:rsid w:val="00627580"/>
    <w:rsid w:val="00646776"/>
    <w:rsid w:val="006470CD"/>
    <w:rsid w:val="00651F70"/>
    <w:rsid w:val="0066153C"/>
    <w:rsid w:val="0067015A"/>
    <w:rsid w:val="006D7C13"/>
    <w:rsid w:val="006F3998"/>
    <w:rsid w:val="007038C5"/>
    <w:rsid w:val="00725CFB"/>
    <w:rsid w:val="00731FFB"/>
    <w:rsid w:val="00733C1C"/>
    <w:rsid w:val="00741D52"/>
    <w:rsid w:val="00747DF0"/>
    <w:rsid w:val="007644A1"/>
    <w:rsid w:val="00791DCF"/>
    <w:rsid w:val="007A19DA"/>
    <w:rsid w:val="007C33EF"/>
    <w:rsid w:val="007F4F2F"/>
    <w:rsid w:val="0084098E"/>
    <w:rsid w:val="008445CC"/>
    <w:rsid w:val="00867547"/>
    <w:rsid w:val="008761BF"/>
    <w:rsid w:val="008A683D"/>
    <w:rsid w:val="008A7CC1"/>
    <w:rsid w:val="008D0F8E"/>
    <w:rsid w:val="008E758C"/>
    <w:rsid w:val="00911E31"/>
    <w:rsid w:val="009571BC"/>
    <w:rsid w:val="009803BE"/>
    <w:rsid w:val="00986691"/>
    <w:rsid w:val="009907C9"/>
    <w:rsid w:val="009911B0"/>
    <w:rsid w:val="009A43A3"/>
    <w:rsid w:val="009C4AFD"/>
    <w:rsid w:val="009C595C"/>
    <w:rsid w:val="009C6BE0"/>
    <w:rsid w:val="009D53D2"/>
    <w:rsid w:val="009F2976"/>
    <w:rsid w:val="00A00D6F"/>
    <w:rsid w:val="00A06155"/>
    <w:rsid w:val="00A30B0B"/>
    <w:rsid w:val="00A4258A"/>
    <w:rsid w:val="00A56FD0"/>
    <w:rsid w:val="00A61253"/>
    <w:rsid w:val="00A70082"/>
    <w:rsid w:val="00AB568D"/>
    <w:rsid w:val="00AD2685"/>
    <w:rsid w:val="00AE0D0B"/>
    <w:rsid w:val="00AF0C13"/>
    <w:rsid w:val="00B012D5"/>
    <w:rsid w:val="00B33EAC"/>
    <w:rsid w:val="00B47657"/>
    <w:rsid w:val="00B941F1"/>
    <w:rsid w:val="00B95B3B"/>
    <w:rsid w:val="00B97567"/>
    <w:rsid w:val="00BC3FC2"/>
    <w:rsid w:val="00C0486B"/>
    <w:rsid w:val="00C2625B"/>
    <w:rsid w:val="00C27EA3"/>
    <w:rsid w:val="00C548C5"/>
    <w:rsid w:val="00C766DB"/>
    <w:rsid w:val="00C83340"/>
    <w:rsid w:val="00CB326F"/>
    <w:rsid w:val="00CC5762"/>
    <w:rsid w:val="00CE3A6C"/>
    <w:rsid w:val="00D5406A"/>
    <w:rsid w:val="00D65133"/>
    <w:rsid w:val="00D775BA"/>
    <w:rsid w:val="00D8454F"/>
    <w:rsid w:val="00D86483"/>
    <w:rsid w:val="00D9103F"/>
    <w:rsid w:val="00DB31CB"/>
    <w:rsid w:val="00DB3D30"/>
    <w:rsid w:val="00DF3A13"/>
    <w:rsid w:val="00E060D2"/>
    <w:rsid w:val="00E172DD"/>
    <w:rsid w:val="00E34F6C"/>
    <w:rsid w:val="00E4586D"/>
    <w:rsid w:val="00E80F7E"/>
    <w:rsid w:val="00E916B2"/>
    <w:rsid w:val="00EA094D"/>
    <w:rsid w:val="00ED1435"/>
    <w:rsid w:val="00ED15CB"/>
    <w:rsid w:val="00ED4BC5"/>
    <w:rsid w:val="00F05B24"/>
    <w:rsid w:val="00F20EBF"/>
    <w:rsid w:val="00F419AA"/>
    <w:rsid w:val="00F41C62"/>
    <w:rsid w:val="00F4413B"/>
    <w:rsid w:val="00F511BF"/>
    <w:rsid w:val="00F532C9"/>
    <w:rsid w:val="00F66DD7"/>
    <w:rsid w:val="00F71A48"/>
    <w:rsid w:val="00F97043"/>
    <w:rsid w:val="00FA161B"/>
    <w:rsid w:val="00FC26B8"/>
    <w:rsid w:val="00FE1212"/>
    <w:rsid w:val="00FE733C"/>
    <w:rsid w:val="00FF1CA1"/>
    <w:rsid w:val="00FF483C"/>
    <w:rsid w:val="00FF55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F23D75"/>
  <w15:docId w15:val="{1BA141BE-7F13-4B04-8F5E-042298023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4CD0"/>
    <w:pPr>
      <w:widowControl w:val="0"/>
      <w:autoSpaceDE w:val="0"/>
      <w:autoSpaceDN w:val="0"/>
    </w:pPr>
    <w:rPr>
      <w:rFonts w:ascii="Times New Roman" w:eastAsia="Times New Roman" w:hAnsi="Times New Roman"/>
      <w:sz w:val="24"/>
      <w:szCs w:val="24"/>
    </w:rPr>
  </w:style>
  <w:style w:type="paragraph" w:styleId="Heading1">
    <w:name w:val="heading 1"/>
    <w:basedOn w:val="Normal"/>
    <w:next w:val="Normal"/>
    <w:link w:val="Heading1Char"/>
    <w:uiPriority w:val="9"/>
    <w:qFormat/>
    <w:rsid w:val="008761BF"/>
    <w:pPr>
      <w:keepNext/>
      <w:keepLines/>
      <w:spacing w:before="480"/>
      <w:outlineLvl w:val="0"/>
    </w:pPr>
    <w:rPr>
      <w:rFonts w:ascii="Cambria" w:hAnsi="Cambria"/>
      <w:b/>
      <w:bCs/>
      <w:color w:val="000000"/>
      <w:sz w:val="28"/>
      <w:szCs w:val="28"/>
    </w:rPr>
  </w:style>
  <w:style w:type="paragraph" w:styleId="Heading3">
    <w:name w:val="heading 3"/>
    <w:basedOn w:val="Normal"/>
    <w:next w:val="Normal"/>
    <w:link w:val="Heading3Char"/>
    <w:uiPriority w:val="9"/>
    <w:semiHidden/>
    <w:unhideWhenUsed/>
    <w:qFormat/>
    <w:rsid w:val="00B33EAC"/>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B33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761BF"/>
    <w:rPr>
      <w:rFonts w:ascii="Cambria" w:eastAsia="Times New Roman" w:hAnsi="Cambria" w:cs="Times New Roman"/>
      <w:b/>
      <w:bCs/>
      <w:color w:val="000000"/>
      <w:sz w:val="28"/>
      <w:szCs w:val="28"/>
    </w:rPr>
  </w:style>
  <w:style w:type="paragraph" w:styleId="Subtitle">
    <w:name w:val="Subtitle"/>
    <w:basedOn w:val="Normal"/>
    <w:next w:val="Normal"/>
    <w:link w:val="SubtitleChar"/>
    <w:uiPriority w:val="11"/>
    <w:qFormat/>
    <w:rsid w:val="008761BF"/>
    <w:pPr>
      <w:numPr>
        <w:ilvl w:val="1"/>
      </w:numPr>
    </w:pPr>
    <w:rPr>
      <w:rFonts w:ascii="Cambria" w:hAnsi="Cambria"/>
      <w:i/>
      <w:iCs/>
      <w:color w:val="000000"/>
      <w:spacing w:val="15"/>
    </w:rPr>
  </w:style>
  <w:style w:type="character" w:customStyle="1" w:styleId="SubtitleChar">
    <w:name w:val="Subtitle Char"/>
    <w:link w:val="Subtitle"/>
    <w:uiPriority w:val="11"/>
    <w:rsid w:val="008761BF"/>
    <w:rPr>
      <w:rFonts w:ascii="Cambria" w:eastAsia="Times New Roman" w:hAnsi="Cambria" w:cs="Times New Roman"/>
      <w:i/>
      <w:iCs/>
      <w:color w:val="000000"/>
      <w:spacing w:val="15"/>
      <w:sz w:val="24"/>
      <w:szCs w:val="24"/>
    </w:rPr>
  </w:style>
  <w:style w:type="table" w:styleId="TableGrid">
    <w:name w:val="Table Grid"/>
    <w:basedOn w:val="TableNormal"/>
    <w:uiPriority w:val="59"/>
    <w:rsid w:val="008761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C33EF"/>
    <w:pPr>
      <w:tabs>
        <w:tab w:val="center" w:pos="4680"/>
        <w:tab w:val="right" w:pos="9360"/>
      </w:tabs>
    </w:pPr>
  </w:style>
  <w:style w:type="character" w:customStyle="1" w:styleId="HeaderChar">
    <w:name w:val="Header Char"/>
    <w:link w:val="Header"/>
    <w:uiPriority w:val="99"/>
    <w:rsid w:val="007C33E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C33EF"/>
    <w:pPr>
      <w:tabs>
        <w:tab w:val="center" w:pos="4680"/>
        <w:tab w:val="right" w:pos="9360"/>
      </w:tabs>
    </w:pPr>
  </w:style>
  <w:style w:type="character" w:customStyle="1" w:styleId="FooterChar">
    <w:name w:val="Footer Char"/>
    <w:link w:val="Footer"/>
    <w:uiPriority w:val="99"/>
    <w:rsid w:val="007C33EF"/>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C33EF"/>
    <w:rPr>
      <w:rFonts w:ascii="Tahoma" w:hAnsi="Tahoma" w:cs="Tahoma"/>
      <w:sz w:val="16"/>
      <w:szCs w:val="16"/>
    </w:rPr>
  </w:style>
  <w:style w:type="character" w:customStyle="1" w:styleId="BalloonTextChar">
    <w:name w:val="Balloon Text Char"/>
    <w:link w:val="BalloonText"/>
    <w:uiPriority w:val="99"/>
    <w:semiHidden/>
    <w:rsid w:val="007C33EF"/>
    <w:rPr>
      <w:rFonts w:ascii="Tahoma" w:eastAsia="Times New Roman" w:hAnsi="Tahoma" w:cs="Tahoma"/>
      <w:sz w:val="16"/>
      <w:szCs w:val="16"/>
    </w:rPr>
  </w:style>
  <w:style w:type="paragraph" w:customStyle="1" w:styleId="SOG">
    <w:name w:val="SOG"/>
    <w:basedOn w:val="Normal"/>
    <w:link w:val="SOGChar"/>
    <w:qFormat/>
    <w:rsid w:val="002B343E"/>
  </w:style>
  <w:style w:type="paragraph" w:styleId="ListParagraph">
    <w:name w:val="List Paragraph"/>
    <w:basedOn w:val="Normal"/>
    <w:uiPriority w:val="34"/>
    <w:qFormat/>
    <w:rsid w:val="002B343E"/>
    <w:pPr>
      <w:ind w:left="720"/>
      <w:contextualSpacing/>
    </w:pPr>
  </w:style>
  <w:style w:type="character" w:customStyle="1" w:styleId="SOGChar">
    <w:name w:val="SOG Char"/>
    <w:link w:val="SOG"/>
    <w:rsid w:val="002B343E"/>
    <w:rPr>
      <w:rFonts w:ascii="Times New Roman" w:eastAsia="Times New Roman" w:hAnsi="Times New Roman" w:cs="Times New Roman"/>
      <w:sz w:val="24"/>
      <w:szCs w:val="24"/>
    </w:rPr>
  </w:style>
  <w:style w:type="paragraph" w:styleId="List2">
    <w:name w:val="List 2"/>
    <w:basedOn w:val="Normal"/>
    <w:semiHidden/>
    <w:unhideWhenUsed/>
    <w:rsid w:val="005D1AE8"/>
    <w:pPr>
      <w:autoSpaceDE/>
      <w:autoSpaceDN/>
      <w:snapToGrid w:val="0"/>
      <w:ind w:left="720" w:hanging="360"/>
    </w:pPr>
    <w:rPr>
      <w:rFonts w:ascii="Courier" w:hAnsi="Courier"/>
      <w:sz w:val="20"/>
      <w:szCs w:val="20"/>
    </w:rPr>
  </w:style>
  <w:style w:type="paragraph" w:customStyle="1" w:styleId="Byline">
    <w:name w:val="Byline"/>
    <w:basedOn w:val="BodyText"/>
    <w:rsid w:val="005D1AE8"/>
    <w:pPr>
      <w:tabs>
        <w:tab w:val="left" w:pos="-720"/>
      </w:tabs>
      <w:suppressAutoHyphens/>
      <w:autoSpaceDE/>
      <w:autoSpaceDN/>
      <w:snapToGrid w:val="0"/>
      <w:spacing w:after="0"/>
      <w:jc w:val="both"/>
    </w:pPr>
    <w:rPr>
      <w:rFonts w:ascii="New Century Schoolbook" w:hAnsi="New Century Schoolbook"/>
      <w:spacing w:val="-3"/>
      <w:szCs w:val="20"/>
    </w:rPr>
  </w:style>
  <w:style w:type="paragraph" w:styleId="BodyText">
    <w:name w:val="Body Text"/>
    <w:basedOn w:val="Normal"/>
    <w:link w:val="BodyTextChar"/>
    <w:uiPriority w:val="99"/>
    <w:semiHidden/>
    <w:unhideWhenUsed/>
    <w:rsid w:val="005D1AE8"/>
    <w:pPr>
      <w:spacing w:after="120"/>
    </w:pPr>
  </w:style>
  <w:style w:type="character" w:customStyle="1" w:styleId="BodyTextChar">
    <w:name w:val="Body Text Char"/>
    <w:basedOn w:val="DefaultParagraphFont"/>
    <w:link w:val="BodyText"/>
    <w:uiPriority w:val="99"/>
    <w:semiHidden/>
    <w:rsid w:val="005D1AE8"/>
    <w:rPr>
      <w:rFonts w:ascii="Times New Roman" w:eastAsia="Times New Roman" w:hAnsi="Times New Roman"/>
      <w:sz w:val="24"/>
      <w:szCs w:val="24"/>
    </w:rPr>
  </w:style>
  <w:style w:type="character" w:customStyle="1" w:styleId="Heading3Char">
    <w:name w:val="Heading 3 Char"/>
    <w:basedOn w:val="DefaultParagraphFont"/>
    <w:link w:val="Heading3"/>
    <w:uiPriority w:val="9"/>
    <w:semiHidden/>
    <w:rsid w:val="00B33EAC"/>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B33EAC"/>
    <w:rPr>
      <w:rFonts w:asciiTheme="majorHAnsi" w:eastAsiaTheme="majorEastAsia" w:hAnsiTheme="majorHAnsi" w:cstheme="majorBidi"/>
      <w:i/>
      <w:iCs/>
      <w:color w:val="365F91" w:themeColor="accent1" w:themeShade="BF"/>
      <w:sz w:val="24"/>
      <w:szCs w:val="24"/>
    </w:rPr>
  </w:style>
  <w:style w:type="character" w:styleId="CommentReference">
    <w:name w:val="annotation reference"/>
    <w:basedOn w:val="DefaultParagraphFont"/>
    <w:uiPriority w:val="99"/>
    <w:semiHidden/>
    <w:unhideWhenUsed/>
    <w:rsid w:val="00D65133"/>
    <w:rPr>
      <w:sz w:val="16"/>
      <w:szCs w:val="16"/>
    </w:rPr>
  </w:style>
  <w:style w:type="paragraph" w:styleId="CommentText">
    <w:name w:val="annotation text"/>
    <w:basedOn w:val="Normal"/>
    <w:link w:val="CommentTextChar"/>
    <w:uiPriority w:val="99"/>
    <w:unhideWhenUsed/>
    <w:rsid w:val="00D65133"/>
    <w:rPr>
      <w:sz w:val="20"/>
      <w:szCs w:val="20"/>
    </w:rPr>
  </w:style>
  <w:style w:type="character" w:customStyle="1" w:styleId="CommentTextChar">
    <w:name w:val="Comment Text Char"/>
    <w:basedOn w:val="DefaultParagraphFont"/>
    <w:link w:val="CommentText"/>
    <w:uiPriority w:val="99"/>
    <w:rsid w:val="00D65133"/>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D65133"/>
    <w:rPr>
      <w:b/>
      <w:bCs/>
    </w:rPr>
  </w:style>
  <w:style w:type="character" w:customStyle="1" w:styleId="CommentSubjectChar">
    <w:name w:val="Comment Subject Char"/>
    <w:basedOn w:val="CommentTextChar"/>
    <w:link w:val="CommentSubject"/>
    <w:uiPriority w:val="99"/>
    <w:semiHidden/>
    <w:rsid w:val="00D65133"/>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765342">
      <w:bodyDiv w:val="1"/>
      <w:marLeft w:val="0"/>
      <w:marRight w:val="0"/>
      <w:marTop w:val="0"/>
      <w:marBottom w:val="0"/>
      <w:divBdr>
        <w:top w:val="none" w:sz="0" w:space="0" w:color="auto"/>
        <w:left w:val="none" w:sz="0" w:space="0" w:color="auto"/>
        <w:bottom w:val="none" w:sz="0" w:space="0" w:color="auto"/>
        <w:right w:val="none" w:sz="0" w:space="0" w:color="auto"/>
      </w:divBdr>
    </w:div>
    <w:div w:id="195580502">
      <w:bodyDiv w:val="1"/>
      <w:marLeft w:val="0"/>
      <w:marRight w:val="0"/>
      <w:marTop w:val="0"/>
      <w:marBottom w:val="0"/>
      <w:divBdr>
        <w:top w:val="none" w:sz="0" w:space="0" w:color="auto"/>
        <w:left w:val="none" w:sz="0" w:space="0" w:color="auto"/>
        <w:bottom w:val="none" w:sz="0" w:space="0" w:color="auto"/>
        <w:right w:val="none" w:sz="0" w:space="0" w:color="auto"/>
      </w:divBdr>
    </w:div>
    <w:div w:id="656112196">
      <w:bodyDiv w:val="1"/>
      <w:marLeft w:val="0"/>
      <w:marRight w:val="0"/>
      <w:marTop w:val="0"/>
      <w:marBottom w:val="0"/>
      <w:divBdr>
        <w:top w:val="none" w:sz="0" w:space="0" w:color="auto"/>
        <w:left w:val="none" w:sz="0" w:space="0" w:color="auto"/>
        <w:bottom w:val="none" w:sz="0" w:space="0" w:color="auto"/>
        <w:right w:val="none" w:sz="0" w:space="0" w:color="auto"/>
      </w:divBdr>
    </w:div>
    <w:div w:id="936672040">
      <w:bodyDiv w:val="1"/>
      <w:marLeft w:val="0"/>
      <w:marRight w:val="0"/>
      <w:marTop w:val="0"/>
      <w:marBottom w:val="0"/>
      <w:divBdr>
        <w:top w:val="none" w:sz="0" w:space="0" w:color="auto"/>
        <w:left w:val="none" w:sz="0" w:space="0" w:color="auto"/>
        <w:bottom w:val="none" w:sz="0" w:space="0" w:color="auto"/>
        <w:right w:val="none" w:sz="0" w:space="0" w:color="auto"/>
      </w:divBdr>
    </w:div>
    <w:div w:id="1440444010">
      <w:bodyDiv w:val="1"/>
      <w:marLeft w:val="0"/>
      <w:marRight w:val="0"/>
      <w:marTop w:val="0"/>
      <w:marBottom w:val="0"/>
      <w:divBdr>
        <w:top w:val="none" w:sz="0" w:space="0" w:color="auto"/>
        <w:left w:val="none" w:sz="0" w:space="0" w:color="auto"/>
        <w:bottom w:val="none" w:sz="0" w:space="0" w:color="auto"/>
        <w:right w:val="none" w:sz="0" w:space="0" w:color="auto"/>
      </w:divBdr>
    </w:div>
    <w:div w:id="1683774044">
      <w:bodyDiv w:val="1"/>
      <w:marLeft w:val="0"/>
      <w:marRight w:val="0"/>
      <w:marTop w:val="0"/>
      <w:marBottom w:val="0"/>
      <w:divBdr>
        <w:top w:val="none" w:sz="0" w:space="0" w:color="auto"/>
        <w:left w:val="none" w:sz="0" w:space="0" w:color="auto"/>
        <w:bottom w:val="none" w:sz="0" w:space="0" w:color="auto"/>
        <w:right w:val="none" w:sz="0" w:space="0" w:color="auto"/>
      </w:divBdr>
    </w:div>
    <w:div w:id="1859004307">
      <w:bodyDiv w:val="1"/>
      <w:marLeft w:val="0"/>
      <w:marRight w:val="0"/>
      <w:marTop w:val="0"/>
      <w:marBottom w:val="0"/>
      <w:divBdr>
        <w:top w:val="none" w:sz="0" w:space="0" w:color="auto"/>
        <w:left w:val="none" w:sz="0" w:space="0" w:color="auto"/>
        <w:bottom w:val="none" w:sz="0" w:space="0" w:color="auto"/>
        <w:right w:val="none" w:sz="0" w:space="0" w:color="auto"/>
      </w:divBdr>
    </w:div>
    <w:div w:id="1928034502">
      <w:bodyDiv w:val="1"/>
      <w:marLeft w:val="0"/>
      <w:marRight w:val="0"/>
      <w:marTop w:val="0"/>
      <w:marBottom w:val="0"/>
      <w:divBdr>
        <w:top w:val="none" w:sz="0" w:space="0" w:color="auto"/>
        <w:left w:val="none" w:sz="0" w:space="0" w:color="auto"/>
        <w:bottom w:val="none" w:sz="0" w:space="0" w:color="auto"/>
        <w:right w:val="none" w:sz="0" w:space="0" w:color="auto"/>
      </w:divBdr>
    </w:div>
    <w:div w:id="2040398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g"/><Relationship Id="rId18" Type="http://schemas.openxmlformats.org/officeDocument/2006/relationships/image" Target="media/image2.jp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comments" Target="comments.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eyer\My%20Documents\ZGENERAL%20ORDERS\GO-SO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
  <Abstract/>
  <CompanyAddress>City of Lawrence Fire Department</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D6CFB0C6333C54382A2A071EE3625D6" ma:contentTypeVersion="13" ma:contentTypeDescription="Create a new document." ma:contentTypeScope="" ma:versionID="3a734790e12aa649c2542cdc788deda7">
  <xsd:schema xmlns:xsd="http://www.w3.org/2001/XMLSchema" xmlns:xs="http://www.w3.org/2001/XMLSchema" xmlns:p="http://schemas.microsoft.com/office/2006/metadata/properties" xmlns:ns2="99875f6b-4cfa-4c8e-abba-2f9252e01e3b" xmlns:ns3="21a6d8f7-6caf-4bf4-9873-eee60d7ca8da" targetNamespace="http://schemas.microsoft.com/office/2006/metadata/properties" ma:root="true" ma:fieldsID="fa7b8da44982a6052dc778401bd1de5b" ns2:_="" ns3:_="">
    <xsd:import namespace="99875f6b-4cfa-4c8e-abba-2f9252e01e3b"/>
    <xsd:import namespace="21a6d8f7-6caf-4bf4-9873-eee60d7ca8d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DateTaken" minOccurs="0"/>
                <xsd:element ref="ns3:MediaServiceObjectDetectorVersions"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875f6b-4cfa-4c8e-abba-2f9252e01e3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1" nillable="true" ma:displayName="Taxonomy Catch All Column" ma:hidden="true" ma:list="{5ed45e04-d550-4352-b920-a5fd356de704}" ma:internalName="TaxCatchAll" ma:showField="CatchAllData" ma:web="99875f6b-4cfa-4c8e-abba-2f9252e01e3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1a6d8f7-6caf-4bf4-9873-eee60d7ca8d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0dbd0de-84b2-4d1e-be11-00548c6bc17e"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99875f6b-4cfa-4c8e-abba-2f9252e01e3b">XJCEMQSUCJZC-1941765333-84138</_dlc_DocId>
    <_dlc_DocIdUrl xmlns="99875f6b-4cfa-4c8e-abba-2f9252e01e3b">
      <Url>https://cityoflawrence.sharepoint.com/sites/PublicWorksDocuments/_layouts/15/DocIdRedir.aspx?ID=XJCEMQSUCJZC-1941765333-84138</Url>
      <Description>XJCEMQSUCJZC-1941765333-84138</Description>
    </_dlc_DocIdUrl>
    <TaxCatchAll xmlns="99875f6b-4cfa-4c8e-abba-2f9252e01e3b" xsi:nil="true"/>
    <lcf76f155ced4ddcb4097134ff3c332f xmlns="21a6d8f7-6caf-4bf4-9873-eee60d7ca8da">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EF69173-694C-4C7E-BB73-2F1E1A2CEEE7}"/>
</file>

<file path=customXml/itemProps3.xml><?xml version="1.0" encoding="utf-8"?>
<ds:datastoreItem xmlns:ds="http://schemas.openxmlformats.org/officeDocument/2006/customXml" ds:itemID="{65F4B551-78D8-46D7-8197-AF85A602EDD1}">
  <ds:schemaRefs>
    <ds:schemaRef ds:uri="http://schemas.microsoft.com/office/2006/metadata/properties"/>
    <ds:schemaRef ds:uri="http://schemas.microsoft.com/office/infopath/2007/PartnerControls"/>
    <ds:schemaRef ds:uri="c08e64b0-ccfb-4262-b506-66f4272154ee"/>
    <ds:schemaRef ds:uri="901446b6-5d0e-436d-a520-e35c69af4abc"/>
  </ds:schemaRefs>
</ds:datastoreItem>
</file>

<file path=customXml/itemProps4.xml><?xml version="1.0" encoding="utf-8"?>
<ds:datastoreItem xmlns:ds="http://schemas.openxmlformats.org/officeDocument/2006/customXml" ds:itemID="{E441B750-7562-468C-8031-0D9AF37B82AA}">
  <ds:schemaRefs>
    <ds:schemaRef ds:uri="http://schemas.openxmlformats.org/officeDocument/2006/bibliography"/>
  </ds:schemaRefs>
</ds:datastoreItem>
</file>

<file path=customXml/itemProps5.xml><?xml version="1.0" encoding="utf-8"?>
<ds:datastoreItem xmlns:ds="http://schemas.openxmlformats.org/officeDocument/2006/customXml" ds:itemID="{870C3E0E-88C2-4B0B-97DF-2A5A3D075472}">
  <ds:schemaRefs>
    <ds:schemaRef ds:uri="http://schemas.microsoft.com/sharepoint/v3/contenttype/forms"/>
  </ds:schemaRefs>
</ds:datastoreItem>
</file>

<file path=customXml/itemProps6.xml><?xml version="1.0" encoding="utf-8"?>
<ds:datastoreItem xmlns:ds="http://schemas.openxmlformats.org/officeDocument/2006/customXml" ds:itemID="{1D4CD5CF-0CBF-49B6-B7C8-5F9EC7F34621}">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GO-SOG</Template>
  <TotalTime>20</TotalTime>
  <Pages>4</Pages>
  <Words>1229</Words>
  <Characters>7010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test title for field</vt:lpstr>
    </vt:vector>
  </TitlesOfParts>
  <Company>City of Lawrence, IN</Company>
  <LinksUpToDate>false</LinksUpToDate>
  <CharactersWithSpaces>8223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test title for field</dc:title>
  <dc:creator>Meyer, Shari</dc:creator>
  <cp:lastModifiedBy>Wallace, Robert</cp:lastModifiedBy>
  <cp:revision>21</cp:revision>
  <dcterms:created xsi:type="dcterms:W3CDTF">2025-07-16T15:56:00Z</dcterms:created>
  <dcterms:modified xsi:type="dcterms:W3CDTF">2025-08-06T15:05:00Z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0x010100DD6CFB0C6333C54382A2A071EE3625D6</vt:lpwstr>
  </property>
  <property fmtid="{D5CDD505-2E9C-101B-9397-08002B2CF9AE}" pid="3" name="Order">
    <vt:r8>204400</vt:r8>
  </property>
  <property fmtid="{D5CDD505-2E9C-101B-9397-08002B2CF9AE}" pid="4" name="_dlc_DocIdItemGuid">
    <vt:lpwstr>66e4f986-40d4-49d9-a531-bedc1bbef733</vt:lpwstr>
  </property>
</Properties>
</file>