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6" o:title=""/>
          </v:shape>
          <o:OLEObject Type="Embed" ProgID="MSPhotoEd.3" ShapeID="_x0000_i1025" DrawAspect="Content" ObjectID="_1595160647"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7D603C">
        <w:rPr>
          <w:sz w:val="20"/>
          <w:szCs w:val="20"/>
        </w:rPr>
        <w:t xml:space="preserve"> Meeting</w:t>
      </w:r>
      <w:r w:rsidR="007D603C">
        <w:rPr>
          <w:sz w:val="20"/>
          <w:szCs w:val="20"/>
        </w:rPr>
        <w:br/>
        <w:t>Wednesday, June 13</w:t>
      </w:r>
      <w:r w:rsidR="00E37C48">
        <w:rPr>
          <w:sz w:val="20"/>
          <w:szCs w:val="20"/>
        </w:rPr>
        <w:t>, 2018</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1F38C1">
        <w:t xml:space="preserve">Jeff Vest, </w:t>
      </w:r>
      <w:r w:rsidR="00C01072">
        <w:t xml:space="preserve">Judy Logsdon, </w:t>
      </w:r>
      <w:r w:rsidR="00CC6CFE">
        <w:t>Tom Burn</w:t>
      </w:r>
      <w:r w:rsidR="00B17899">
        <w:t>s</w:t>
      </w:r>
      <w:r w:rsidR="007411AB">
        <w:t xml:space="preserve"> and </w:t>
      </w:r>
      <w:r w:rsidR="00C01072">
        <w:t xml:space="preserve">Shawn Denney </w:t>
      </w:r>
    </w:p>
    <w:p w:rsidR="006F3284" w:rsidRDefault="006A52BF" w:rsidP="00726A45">
      <w:r>
        <w:t xml:space="preserve">Staff: </w:t>
      </w:r>
      <w:r w:rsidR="00E86A35">
        <w:t xml:space="preserve"> </w:t>
      </w:r>
      <w:r w:rsidR="001E787B">
        <w:t xml:space="preserve"> </w:t>
      </w:r>
      <w:r w:rsidR="00A23EA2">
        <w:t xml:space="preserve"> </w:t>
      </w:r>
      <w:r w:rsidR="00C51AC5">
        <w:t>Eric Martin</w:t>
      </w:r>
      <w:r w:rsidR="007D603C">
        <w:t xml:space="preserve"> </w:t>
      </w:r>
    </w:p>
    <w:p w:rsidR="00162B70" w:rsidRDefault="00A217C9" w:rsidP="0064147D">
      <w:r>
        <w:t xml:space="preserve">Guest: </w:t>
      </w:r>
      <w:r w:rsidR="0073468B">
        <w:t xml:space="preserve"> </w:t>
      </w:r>
      <w:r w:rsidR="007663F9">
        <w:t xml:space="preserve"> </w:t>
      </w:r>
      <w:r w:rsidR="007411AB">
        <w:t xml:space="preserve">Bruce </w:t>
      </w:r>
      <w:proofErr w:type="spellStart"/>
      <w:r w:rsidR="007411AB">
        <w:t>Hugon</w:t>
      </w:r>
      <w:proofErr w:type="spellEnd"/>
      <w:r w:rsidR="007411AB">
        <w:t xml:space="preserve"> and Andrew Lee </w:t>
      </w:r>
    </w:p>
    <w:p w:rsidR="00697BFE" w:rsidRDefault="00A217C9" w:rsidP="0064147D">
      <w:r>
        <w:t>Meeting was call</w:t>
      </w:r>
      <w:r w:rsidR="007A67F2">
        <w:t xml:space="preserve">ed </w:t>
      </w:r>
      <w:r w:rsidR="00D409E1">
        <w:t>to order by Jeff Vest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7D603C">
        <w:t>May 9</w:t>
      </w:r>
      <w:r w:rsidR="00A3778E">
        <w:t>, 2018</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7411AB">
        <w:t>Tom Burns</w:t>
      </w:r>
      <w:r w:rsidR="00C97C37">
        <w:t xml:space="preserve"> </w:t>
      </w:r>
      <w:r w:rsidR="00697BFE">
        <w:t>to accept the minutes</w:t>
      </w:r>
      <w:r w:rsidR="006A4628">
        <w:t>, seconded by</w:t>
      </w:r>
      <w:r w:rsidR="004E70DE">
        <w:t xml:space="preserve"> </w:t>
      </w:r>
      <w:r w:rsidR="007411AB">
        <w:t>Shawn Denney</w:t>
      </w:r>
      <w:r w:rsidR="005336C7">
        <w:t xml:space="preserve">.  </w:t>
      </w:r>
      <w:r w:rsidR="006A4628">
        <w:t xml:space="preserve">Motion carried </w:t>
      </w:r>
      <w:r w:rsidR="007411AB">
        <w:t>4</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7411AB" w:rsidRDefault="007411AB" w:rsidP="00743354">
      <w:pPr>
        <w:rPr>
          <w:rStyle w:val="Strong"/>
          <w:b w:val="0"/>
        </w:rPr>
      </w:pPr>
      <w:r>
        <w:rPr>
          <w:rStyle w:val="Strong"/>
          <w:b w:val="0"/>
        </w:rPr>
        <w:t>Eric informed the Board of the upcoming July 4</w:t>
      </w:r>
      <w:r w:rsidRPr="007411AB">
        <w:rPr>
          <w:rStyle w:val="Strong"/>
          <w:b w:val="0"/>
          <w:vertAlign w:val="superscript"/>
        </w:rPr>
        <w:t>th</w:t>
      </w:r>
      <w:r>
        <w:rPr>
          <w:rStyle w:val="Strong"/>
          <w:b w:val="0"/>
        </w:rPr>
        <w:t xml:space="preserve"> Celebration with the inclusion of new car show organizer by the name of Junior Andersen.  This year’s schedule for the 4</w:t>
      </w:r>
      <w:r w:rsidRPr="007411AB">
        <w:rPr>
          <w:rStyle w:val="Strong"/>
          <w:b w:val="0"/>
          <w:vertAlign w:val="superscript"/>
        </w:rPr>
        <w:t>th</w:t>
      </w:r>
      <w:r>
        <w:rPr>
          <w:rStyle w:val="Strong"/>
          <w:b w:val="0"/>
        </w:rPr>
        <w:t xml:space="preserve"> will include the parade, car show, fish fry, live bands at 4pm, carnival and fireworks.</w:t>
      </w:r>
    </w:p>
    <w:p w:rsidR="00F6463E" w:rsidRDefault="007411AB" w:rsidP="00743354">
      <w:pPr>
        <w:rPr>
          <w:rStyle w:val="Strong"/>
          <w:b w:val="0"/>
        </w:rPr>
      </w:pPr>
      <w:r>
        <w:rPr>
          <w:rStyle w:val="Strong"/>
          <w:b w:val="0"/>
        </w:rPr>
        <w:t>Included in the discussion was talk regarding the upcoming carnival which will arrive on June 25</w:t>
      </w:r>
      <w:r w:rsidRPr="007411AB">
        <w:rPr>
          <w:rStyle w:val="Strong"/>
          <w:b w:val="0"/>
          <w:vertAlign w:val="superscript"/>
        </w:rPr>
        <w:t>th</w:t>
      </w:r>
      <w:r>
        <w:rPr>
          <w:rStyle w:val="Strong"/>
          <w:b w:val="0"/>
        </w:rPr>
        <w:t xml:space="preserve"> and depart on July </w:t>
      </w:r>
      <w:proofErr w:type="gramStart"/>
      <w:r>
        <w:rPr>
          <w:rStyle w:val="Strong"/>
          <w:b w:val="0"/>
        </w:rPr>
        <w:t>6</w:t>
      </w:r>
      <w:r w:rsidRPr="007411AB">
        <w:rPr>
          <w:rStyle w:val="Strong"/>
          <w:b w:val="0"/>
          <w:vertAlign w:val="superscript"/>
        </w:rPr>
        <w:t>t</w:t>
      </w:r>
      <w:r>
        <w:rPr>
          <w:rStyle w:val="Strong"/>
          <w:b w:val="0"/>
          <w:vertAlign w:val="superscript"/>
        </w:rPr>
        <w:t xml:space="preserve">h </w:t>
      </w:r>
      <w:r>
        <w:rPr>
          <w:rStyle w:val="Strong"/>
          <w:b w:val="0"/>
        </w:rPr>
        <w:t>.</w:t>
      </w:r>
      <w:proofErr w:type="gramEnd"/>
      <w:r>
        <w:rPr>
          <w:rStyle w:val="Strong"/>
          <w:b w:val="0"/>
        </w:rPr>
        <w:t xml:space="preserve">  Eric discussed the installation of fencing around the entire carnival at a cost of $2,000 to the city and the addition of six sheriff deputies from Marion </w:t>
      </w:r>
      <w:r w:rsidR="009A6A45">
        <w:rPr>
          <w:rStyle w:val="Strong"/>
          <w:b w:val="0"/>
        </w:rPr>
        <w:t>County volunteering on the 4</w:t>
      </w:r>
      <w:r w:rsidR="009A6A45" w:rsidRPr="009A6A45">
        <w:rPr>
          <w:rStyle w:val="Strong"/>
          <w:b w:val="0"/>
          <w:vertAlign w:val="superscript"/>
        </w:rPr>
        <w:t>th</w:t>
      </w:r>
      <w:r w:rsidR="009A6A45">
        <w:rPr>
          <w:rStyle w:val="Strong"/>
          <w:b w:val="0"/>
        </w:rPr>
        <w:t xml:space="preserve"> of July.</w:t>
      </w:r>
    </w:p>
    <w:p w:rsidR="009A6A45" w:rsidRDefault="009A6A45" w:rsidP="00743354">
      <w:pPr>
        <w:rPr>
          <w:rStyle w:val="Strong"/>
          <w:b w:val="0"/>
        </w:rPr>
      </w:pPr>
      <w:r>
        <w:rPr>
          <w:rStyle w:val="Strong"/>
          <w:b w:val="0"/>
        </w:rPr>
        <w:t>Eric discussed the policy which was implemented in 2009 requiring all rentals within the Parks Department to pay for security for each event.  The rental agreement states that any event which has more than 50 attendees or continues after 8pm must have one off duty or reserve Lawrence Police Officer in attendance.  The renter pays the officer directly at the conclusion of their shift.</w:t>
      </w:r>
    </w:p>
    <w:p w:rsidR="009D7BFB" w:rsidRDefault="009D7BFB" w:rsidP="00743354">
      <w:pPr>
        <w:rPr>
          <w:rStyle w:val="Strong"/>
          <w:b w:val="0"/>
        </w:rPr>
      </w:pPr>
      <w:r>
        <w:rPr>
          <w:rStyle w:val="Strong"/>
          <w:b w:val="0"/>
        </w:rPr>
        <w:t>We have The Marching Pride Color Run scheduled for 8-18-2018.</w:t>
      </w:r>
    </w:p>
    <w:p w:rsidR="00A85F65" w:rsidRDefault="001075AF" w:rsidP="00743354">
      <w:pPr>
        <w:rPr>
          <w:b/>
        </w:rPr>
      </w:pPr>
      <w:r>
        <w:rPr>
          <w:b/>
        </w:rPr>
        <w:t>Board Comment</w:t>
      </w:r>
      <w:r w:rsidR="009F715D">
        <w:rPr>
          <w:b/>
        </w:rPr>
        <w:t>:</w:t>
      </w:r>
    </w:p>
    <w:p w:rsidR="00452994" w:rsidRDefault="009A6A45" w:rsidP="00743354">
      <w:r>
        <w:lastRenderedPageBreak/>
        <w:t xml:space="preserve">The Board discussed the need for a guard rail along the open ditch alongside Harmon Way within Lawrence Community Park.  The </w:t>
      </w:r>
      <w:r w:rsidR="00101ABB">
        <w:t xml:space="preserve">Board </w:t>
      </w:r>
      <w:r>
        <w:t>is concerned with the possible accidents which may occur if a barrier is not erected between the roadway and the open ditch.</w:t>
      </w:r>
    </w:p>
    <w:p w:rsidR="00AD2218" w:rsidRDefault="00AD2218" w:rsidP="00743354">
      <w:r>
        <w:t xml:space="preserve">Other items discussed during comments included the need for the removal of trees along the 6100 block of Lee Road, cleanup of the Park entrance sign at Community Park and signage at Lee Road </w:t>
      </w:r>
      <w:proofErr w:type="gramStart"/>
      <w:r>
        <w:t>park</w:t>
      </w:r>
      <w:proofErr w:type="gramEnd"/>
      <w:r>
        <w:t xml:space="preserve"> which was installed by Fall Creek Softball and Baseball.</w:t>
      </w:r>
    </w:p>
    <w:p w:rsidR="00AD2218" w:rsidRDefault="00AD2218" w:rsidP="00C70D88">
      <w:pPr>
        <w:rPr>
          <w:b/>
        </w:rPr>
      </w:pPr>
    </w:p>
    <w:p w:rsidR="00EA726D" w:rsidRDefault="00631631" w:rsidP="00C70D88">
      <w:pPr>
        <w:rPr>
          <w:b/>
        </w:rPr>
      </w:pPr>
      <w:r>
        <w:rPr>
          <w:b/>
        </w:rPr>
        <w:t>New Business:</w:t>
      </w:r>
      <w:r w:rsidR="007663F9">
        <w:rPr>
          <w:b/>
        </w:rPr>
        <w:t xml:space="preserve">  </w:t>
      </w:r>
      <w:r w:rsidR="00AA2B50">
        <w:rPr>
          <w:b/>
        </w:rPr>
        <w:t xml:space="preserve">  </w:t>
      </w:r>
    </w:p>
    <w:p w:rsidR="00C94AFD" w:rsidRDefault="00B3437D" w:rsidP="00C94AFD">
      <w:pPr>
        <w:pStyle w:val="ListParagraph"/>
        <w:numPr>
          <w:ilvl w:val="0"/>
          <w:numId w:val="23"/>
        </w:numPr>
        <w:rPr>
          <w:b/>
        </w:rPr>
      </w:pPr>
      <w:r>
        <w:rPr>
          <w:b/>
        </w:rPr>
        <w:t xml:space="preserve"> </w:t>
      </w:r>
      <w:r w:rsidR="00AD2218">
        <w:rPr>
          <w:b/>
        </w:rPr>
        <w:t xml:space="preserve">Arts for Lawrence Grant- Bruce </w:t>
      </w:r>
      <w:proofErr w:type="spellStart"/>
      <w:r w:rsidR="00AD2218">
        <w:rPr>
          <w:b/>
        </w:rPr>
        <w:t>Hugon</w:t>
      </w:r>
      <w:proofErr w:type="spellEnd"/>
      <w:r w:rsidR="00AD2218">
        <w:rPr>
          <w:b/>
        </w:rPr>
        <w:t xml:space="preserve"> and Andrew Lee</w:t>
      </w:r>
    </w:p>
    <w:p w:rsidR="00B3437D" w:rsidRPr="00B3437D" w:rsidRDefault="00AD2218" w:rsidP="00B3437D">
      <w:pPr>
        <w:pStyle w:val="ListParagraph"/>
        <w:ind w:left="1080"/>
      </w:pPr>
      <w:r>
        <w:t xml:space="preserve">Bruce and Andrew provided a presentation to the Board regarding the grant application which has been filed </w:t>
      </w:r>
      <w:r w:rsidR="0013477D">
        <w:t xml:space="preserve">with </w:t>
      </w:r>
      <w:r>
        <w:t xml:space="preserve">the Lilly Foundation.  </w:t>
      </w:r>
      <w:r w:rsidR="00D30333">
        <w:t>Specifically this gra</w:t>
      </w:r>
      <w:bookmarkStart w:id="0" w:name="_GoBack"/>
      <w:bookmarkEnd w:id="0"/>
      <w:r w:rsidR="00D30333">
        <w:t>nt process began in late January and the preliminary application was accepted in late March.  On June 1</w:t>
      </w:r>
      <w:r w:rsidR="00D30333" w:rsidRPr="00D30333">
        <w:rPr>
          <w:vertAlign w:val="superscript"/>
        </w:rPr>
        <w:t>st</w:t>
      </w:r>
      <w:r w:rsidR="00D30333">
        <w:t xml:space="preserve"> a subcommittee representing the Arts for Lawrence and the City were allowed interaction with the review committee to gain feedback on the concept paper and revise the grant prop</w:t>
      </w:r>
      <w:r w:rsidR="0013477D">
        <w:t>osal.  The Arts for Lawrence is</w:t>
      </w:r>
      <w:r w:rsidR="00D30333">
        <w:t xml:space="preserve"> asking that the Department enter into a Memorandum of Understanding regarding the joint usage of city owned facilities and joint programming between the two entities.  The final application is due by August 15, 2018.</w:t>
      </w:r>
    </w:p>
    <w:p w:rsidR="00C94AFD" w:rsidRPr="00C94AFD" w:rsidRDefault="00D30333" w:rsidP="00C94AFD">
      <w:pPr>
        <w:pStyle w:val="ListParagraph"/>
        <w:numPr>
          <w:ilvl w:val="0"/>
          <w:numId w:val="23"/>
        </w:numPr>
      </w:pPr>
      <w:proofErr w:type="spellStart"/>
      <w:r>
        <w:rPr>
          <w:b/>
        </w:rPr>
        <w:t>Sterrett</w:t>
      </w:r>
      <w:proofErr w:type="spellEnd"/>
      <w:r>
        <w:rPr>
          <w:b/>
        </w:rPr>
        <w:t xml:space="preserve"> Center Interior Remodel – Approval of Scope of Work and Vendor Selection</w:t>
      </w:r>
    </w:p>
    <w:p w:rsidR="00C94AFD" w:rsidRDefault="00683247" w:rsidP="00C94AFD">
      <w:pPr>
        <w:pStyle w:val="ListParagraph"/>
        <w:ind w:left="1080"/>
      </w:pPr>
      <w:r>
        <w:t xml:space="preserve">Eric </w:t>
      </w:r>
      <w:r w:rsidR="00D30333">
        <w:t xml:space="preserve">informed the Board that </w:t>
      </w:r>
      <w:r w:rsidR="00054562">
        <w:t xml:space="preserve">Compass Design and Swingle Services have been selected to perform a majority of the interior improvements.  Painting, flooring, lighting and furnishings will be installed throughout the building. The schedule is set to have the majority of the improvements completed by </w:t>
      </w:r>
      <w:proofErr w:type="spellStart"/>
      <w:r w:rsidR="00054562">
        <w:t>mid August</w:t>
      </w:r>
      <w:proofErr w:type="spellEnd"/>
      <w:r w:rsidR="00054562">
        <w:t>.</w:t>
      </w:r>
    </w:p>
    <w:p w:rsidR="00C70D88" w:rsidRDefault="008216C2" w:rsidP="00C70D88">
      <w:pPr>
        <w:rPr>
          <w:b/>
          <w:szCs w:val="20"/>
        </w:rPr>
      </w:pPr>
      <w:r>
        <w:rPr>
          <w:b/>
          <w:szCs w:val="20"/>
        </w:rPr>
        <w:t xml:space="preserve">Old Business: </w:t>
      </w:r>
    </w:p>
    <w:p w:rsidR="006B653F" w:rsidRPr="006B653F" w:rsidRDefault="006B653F" w:rsidP="006B653F">
      <w:pPr>
        <w:pStyle w:val="ListParagraph"/>
        <w:numPr>
          <w:ilvl w:val="0"/>
          <w:numId w:val="26"/>
        </w:numPr>
        <w:rPr>
          <w:b/>
          <w:szCs w:val="20"/>
        </w:rPr>
      </w:pPr>
      <w:r>
        <w:rPr>
          <w:b/>
          <w:szCs w:val="20"/>
        </w:rPr>
        <w:t xml:space="preserve"> Citizens Group – Sewer Project</w:t>
      </w:r>
    </w:p>
    <w:p w:rsidR="008216C2" w:rsidRDefault="006B653F" w:rsidP="008216C2">
      <w:pPr>
        <w:pStyle w:val="ListParagraph"/>
        <w:ind w:left="1080"/>
        <w:rPr>
          <w:szCs w:val="20"/>
        </w:rPr>
      </w:pPr>
      <w:r>
        <w:rPr>
          <w:szCs w:val="20"/>
        </w:rPr>
        <w:t xml:space="preserve">Citizens </w:t>
      </w:r>
      <w:r w:rsidR="00DB7543">
        <w:rPr>
          <w:szCs w:val="20"/>
        </w:rPr>
        <w:t xml:space="preserve">Utilities </w:t>
      </w:r>
      <w:r w:rsidR="00054562">
        <w:rPr>
          <w:szCs w:val="20"/>
        </w:rPr>
        <w:t>have agreed to limit construction while the carnival is in process, actions will take place to construct an access point over the above ground service lines.</w:t>
      </w:r>
    </w:p>
    <w:p w:rsidR="006B653F" w:rsidRDefault="00054562" w:rsidP="006B653F">
      <w:pPr>
        <w:pStyle w:val="ListParagraph"/>
        <w:numPr>
          <w:ilvl w:val="0"/>
          <w:numId w:val="24"/>
        </w:numPr>
        <w:rPr>
          <w:b/>
          <w:szCs w:val="20"/>
        </w:rPr>
      </w:pPr>
      <w:r>
        <w:rPr>
          <w:b/>
          <w:szCs w:val="20"/>
        </w:rPr>
        <w:t>Land and Water Conservation Fund - Update</w:t>
      </w:r>
    </w:p>
    <w:p w:rsidR="008216C2" w:rsidRPr="008216C2" w:rsidRDefault="0069688D" w:rsidP="008216C2">
      <w:pPr>
        <w:pStyle w:val="ListParagraph"/>
        <w:ind w:left="1080"/>
        <w:rPr>
          <w:szCs w:val="20"/>
        </w:rPr>
      </w:pPr>
      <w:r>
        <w:rPr>
          <w:szCs w:val="20"/>
        </w:rPr>
        <w:t>The application was delivered in time to the Department of Natural Resources and we should hear comments regarding the applications by August 1</w:t>
      </w:r>
      <w:r w:rsidRPr="0069688D">
        <w:rPr>
          <w:szCs w:val="20"/>
          <w:vertAlign w:val="superscript"/>
        </w:rPr>
        <w:t>st</w:t>
      </w:r>
      <w:r>
        <w:rPr>
          <w:szCs w:val="20"/>
        </w:rPr>
        <w:t>.</w:t>
      </w:r>
      <w:r w:rsidR="006B653F">
        <w:rPr>
          <w:szCs w:val="20"/>
        </w:rPr>
        <w:t xml:space="preserve">  </w:t>
      </w:r>
    </w:p>
    <w:p w:rsidR="006B653F" w:rsidRDefault="00601D5D" w:rsidP="0064147D">
      <w:pPr>
        <w:rPr>
          <w:b/>
          <w:szCs w:val="20"/>
        </w:rPr>
      </w:pPr>
      <w:r>
        <w:rPr>
          <w:b/>
          <w:szCs w:val="20"/>
        </w:rPr>
        <w:t>Public Comments:</w:t>
      </w:r>
      <w:r w:rsidR="008530B0">
        <w:rPr>
          <w:b/>
          <w:szCs w:val="20"/>
        </w:rPr>
        <w:t xml:space="preserve">  </w:t>
      </w:r>
    </w:p>
    <w:p w:rsidR="006B653F" w:rsidRDefault="006B653F" w:rsidP="0064147D">
      <w:pPr>
        <w:rPr>
          <w:szCs w:val="20"/>
        </w:rPr>
      </w:pPr>
      <w:r>
        <w:rPr>
          <w:b/>
          <w:szCs w:val="20"/>
        </w:rPr>
        <w:tab/>
      </w:r>
      <w:r w:rsidR="0069688D">
        <w:rPr>
          <w:b/>
          <w:szCs w:val="20"/>
        </w:rPr>
        <w:t>None</w:t>
      </w:r>
    </w:p>
    <w:p w:rsidR="00757F4E" w:rsidRDefault="006B653F" w:rsidP="0064147D">
      <w:pPr>
        <w:rPr>
          <w:b/>
          <w:szCs w:val="20"/>
        </w:rPr>
      </w:pPr>
      <w:r>
        <w:rPr>
          <w:szCs w:val="20"/>
        </w:rPr>
        <w:tab/>
      </w:r>
      <w:r w:rsidR="008530B0">
        <w:rPr>
          <w:b/>
          <w:szCs w:val="20"/>
        </w:rPr>
        <w:t xml:space="preserve"> </w:t>
      </w:r>
    </w:p>
    <w:p w:rsidR="0069688D" w:rsidRDefault="0069688D" w:rsidP="0064147D">
      <w:pPr>
        <w:rPr>
          <w:b/>
          <w:szCs w:val="20"/>
        </w:rPr>
      </w:pPr>
    </w:p>
    <w:p w:rsidR="0069688D" w:rsidRDefault="0069688D" w:rsidP="0064147D">
      <w:pPr>
        <w:rPr>
          <w:b/>
          <w:szCs w:val="20"/>
        </w:rPr>
      </w:pPr>
    </w:p>
    <w:p w:rsidR="0069688D" w:rsidRDefault="0069688D" w:rsidP="0064147D">
      <w:pPr>
        <w:rPr>
          <w:b/>
          <w:szCs w:val="20"/>
        </w:rPr>
      </w:pPr>
    </w:p>
    <w:p w:rsidR="00E222A6" w:rsidRDefault="00853579" w:rsidP="0064147D">
      <w:pPr>
        <w:rPr>
          <w:b/>
          <w:szCs w:val="20"/>
        </w:rPr>
      </w:pPr>
      <w:r w:rsidRPr="00853579">
        <w:rPr>
          <w:b/>
          <w:szCs w:val="20"/>
        </w:rPr>
        <w:t>Adjournment:</w:t>
      </w:r>
      <w:r w:rsidR="0069688D">
        <w:rPr>
          <w:b/>
          <w:szCs w:val="20"/>
        </w:rPr>
        <w:t xml:space="preserve"> </w:t>
      </w:r>
    </w:p>
    <w:p w:rsidR="007663F9" w:rsidRPr="00853579" w:rsidRDefault="0069688D" w:rsidP="0064147D">
      <w:pPr>
        <w:rPr>
          <w:szCs w:val="20"/>
        </w:rPr>
      </w:pPr>
      <w:r>
        <w:rPr>
          <w:szCs w:val="20"/>
        </w:rPr>
        <w:t>Motion to adjourn by Tom Burns, seconded by Shawn Denney.  Motion carried 4-0.  Adjournment at 7pm.</w:t>
      </w: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9"/>
  </w:num>
  <w:num w:numId="5">
    <w:abstractNumId w:val="24"/>
  </w:num>
  <w:num w:numId="6">
    <w:abstractNumId w:val="25"/>
  </w:num>
  <w:num w:numId="7">
    <w:abstractNumId w:val="20"/>
  </w:num>
  <w:num w:numId="8">
    <w:abstractNumId w:val="3"/>
  </w:num>
  <w:num w:numId="9">
    <w:abstractNumId w:val="0"/>
  </w:num>
  <w:num w:numId="10">
    <w:abstractNumId w:val="23"/>
  </w:num>
  <w:num w:numId="11">
    <w:abstractNumId w:val="8"/>
  </w:num>
  <w:num w:numId="12">
    <w:abstractNumId w:val="2"/>
  </w:num>
  <w:num w:numId="13">
    <w:abstractNumId w:val="10"/>
  </w:num>
  <w:num w:numId="14">
    <w:abstractNumId w:val="22"/>
  </w:num>
  <w:num w:numId="15">
    <w:abstractNumId w:val="9"/>
  </w:num>
  <w:num w:numId="16">
    <w:abstractNumId w:val="14"/>
  </w:num>
  <w:num w:numId="17">
    <w:abstractNumId w:val="7"/>
  </w:num>
  <w:num w:numId="18">
    <w:abstractNumId w:val="12"/>
  </w:num>
  <w:num w:numId="19">
    <w:abstractNumId w:val="6"/>
  </w:num>
  <w:num w:numId="20">
    <w:abstractNumId w:val="15"/>
  </w:num>
  <w:num w:numId="21">
    <w:abstractNumId w:val="18"/>
  </w:num>
  <w:num w:numId="22">
    <w:abstractNumId w:val="16"/>
  </w:num>
  <w:num w:numId="23">
    <w:abstractNumId w:val="4"/>
  </w:num>
  <w:num w:numId="24">
    <w:abstractNumId w:val="21"/>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54562"/>
    <w:rsid w:val="00060264"/>
    <w:rsid w:val="000644D5"/>
    <w:rsid w:val="000662E4"/>
    <w:rsid w:val="00070BE7"/>
    <w:rsid w:val="00072EC8"/>
    <w:rsid w:val="000736F9"/>
    <w:rsid w:val="000741BF"/>
    <w:rsid w:val="00076F88"/>
    <w:rsid w:val="0009044F"/>
    <w:rsid w:val="00091779"/>
    <w:rsid w:val="000968A2"/>
    <w:rsid w:val="00096F1F"/>
    <w:rsid w:val="000A0BAC"/>
    <w:rsid w:val="000A1E58"/>
    <w:rsid w:val="000A76FB"/>
    <w:rsid w:val="000A7748"/>
    <w:rsid w:val="000B0ED5"/>
    <w:rsid w:val="000B2322"/>
    <w:rsid w:val="000B50C9"/>
    <w:rsid w:val="000B64AF"/>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7B81"/>
    <w:rsid w:val="003010CD"/>
    <w:rsid w:val="003010FF"/>
    <w:rsid w:val="00302742"/>
    <w:rsid w:val="003044F3"/>
    <w:rsid w:val="003053FA"/>
    <w:rsid w:val="00311605"/>
    <w:rsid w:val="00315156"/>
    <w:rsid w:val="00317C14"/>
    <w:rsid w:val="0032256A"/>
    <w:rsid w:val="00324595"/>
    <w:rsid w:val="00325A05"/>
    <w:rsid w:val="003325E7"/>
    <w:rsid w:val="00344720"/>
    <w:rsid w:val="003501A5"/>
    <w:rsid w:val="003539F5"/>
    <w:rsid w:val="003579A5"/>
    <w:rsid w:val="00361A53"/>
    <w:rsid w:val="003624A9"/>
    <w:rsid w:val="00363959"/>
    <w:rsid w:val="003834F0"/>
    <w:rsid w:val="0038606A"/>
    <w:rsid w:val="003955E9"/>
    <w:rsid w:val="00396D84"/>
    <w:rsid w:val="00397DCA"/>
    <w:rsid w:val="003A06E4"/>
    <w:rsid w:val="003A15AF"/>
    <w:rsid w:val="003A3F6E"/>
    <w:rsid w:val="003A5680"/>
    <w:rsid w:val="003B1607"/>
    <w:rsid w:val="003B1696"/>
    <w:rsid w:val="003B1C68"/>
    <w:rsid w:val="003B2CB4"/>
    <w:rsid w:val="003B52B2"/>
    <w:rsid w:val="003B5BAB"/>
    <w:rsid w:val="003C7016"/>
    <w:rsid w:val="003C71D2"/>
    <w:rsid w:val="003D10BA"/>
    <w:rsid w:val="003D12D3"/>
    <w:rsid w:val="003D45E7"/>
    <w:rsid w:val="003D6EF2"/>
    <w:rsid w:val="003D73F0"/>
    <w:rsid w:val="003D78DE"/>
    <w:rsid w:val="003E2C02"/>
    <w:rsid w:val="003F1405"/>
    <w:rsid w:val="003F1AFE"/>
    <w:rsid w:val="003F3535"/>
    <w:rsid w:val="003F4384"/>
    <w:rsid w:val="003F4AE4"/>
    <w:rsid w:val="003F673F"/>
    <w:rsid w:val="0040252D"/>
    <w:rsid w:val="00403386"/>
    <w:rsid w:val="00420695"/>
    <w:rsid w:val="00422F34"/>
    <w:rsid w:val="00424F04"/>
    <w:rsid w:val="00425139"/>
    <w:rsid w:val="0042777E"/>
    <w:rsid w:val="00427C64"/>
    <w:rsid w:val="00431D00"/>
    <w:rsid w:val="00431EAF"/>
    <w:rsid w:val="00435C81"/>
    <w:rsid w:val="00436F60"/>
    <w:rsid w:val="004401EE"/>
    <w:rsid w:val="00440554"/>
    <w:rsid w:val="00442FEB"/>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470E"/>
    <w:rsid w:val="00484721"/>
    <w:rsid w:val="00485365"/>
    <w:rsid w:val="004856B3"/>
    <w:rsid w:val="004908B9"/>
    <w:rsid w:val="004950F5"/>
    <w:rsid w:val="004A133A"/>
    <w:rsid w:val="004A21DB"/>
    <w:rsid w:val="004B3FF4"/>
    <w:rsid w:val="004B555B"/>
    <w:rsid w:val="004B770F"/>
    <w:rsid w:val="004C5B0D"/>
    <w:rsid w:val="004C6D1F"/>
    <w:rsid w:val="004D1F0D"/>
    <w:rsid w:val="004D73DF"/>
    <w:rsid w:val="004D741A"/>
    <w:rsid w:val="004D7855"/>
    <w:rsid w:val="004E0042"/>
    <w:rsid w:val="004E24E3"/>
    <w:rsid w:val="004E4C64"/>
    <w:rsid w:val="004E6579"/>
    <w:rsid w:val="004E70DE"/>
    <w:rsid w:val="004E7402"/>
    <w:rsid w:val="004F1AD8"/>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4F7D"/>
    <w:rsid w:val="0058259F"/>
    <w:rsid w:val="005834D7"/>
    <w:rsid w:val="00586A20"/>
    <w:rsid w:val="00597084"/>
    <w:rsid w:val="005A07C1"/>
    <w:rsid w:val="005B3BE6"/>
    <w:rsid w:val="005B725C"/>
    <w:rsid w:val="005B7C5C"/>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507D"/>
    <w:rsid w:val="006B58E5"/>
    <w:rsid w:val="006B5F36"/>
    <w:rsid w:val="006B653F"/>
    <w:rsid w:val="006B7BFD"/>
    <w:rsid w:val="006C0030"/>
    <w:rsid w:val="006C0687"/>
    <w:rsid w:val="006C0DAD"/>
    <w:rsid w:val="006C295E"/>
    <w:rsid w:val="006C560F"/>
    <w:rsid w:val="006C6FF7"/>
    <w:rsid w:val="006C7238"/>
    <w:rsid w:val="006D4AAB"/>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C53"/>
    <w:rsid w:val="00720631"/>
    <w:rsid w:val="00726A45"/>
    <w:rsid w:val="007279AC"/>
    <w:rsid w:val="00732C6B"/>
    <w:rsid w:val="00732F44"/>
    <w:rsid w:val="00733A7F"/>
    <w:rsid w:val="00733F11"/>
    <w:rsid w:val="0073468B"/>
    <w:rsid w:val="00735FD2"/>
    <w:rsid w:val="00736A26"/>
    <w:rsid w:val="007411AB"/>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D4BEC"/>
    <w:rsid w:val="007D603C"/>
    <w:rsid w:val="007E2978"/>
    <w:rsid w:val="007F247E"/>
    <w:rsid w:val="007F25BE"/>
    <w:rsid w:val="007F2794"/>
    <w:rsid w:val="007F60A4"/>
    <w:rsid w:val="007F6E55"/>
    <w:rsid w:val="00803A32"/>
    <w:rsid w:val="00804B80"/>
    <w:rsid w:val="008057BD"/>
    <w:rsid w:val="00810E60"/>
    <w:rsid w:val="0081169F"/>
    <w:rsid w:val="0081453D"/>
    <w:rsid w:val="00814ED5"/>
    <w:rsid w:val="008216C2"/>
    <w:rsid w:val="00823AAE"/>
    <w:rsid w:val="00824047"/>
    <w:rsid w:val="008243A8"/>
    <w:rsid w:val="00825F07"/>
    <w:rsid w:val="0082733D"/>
    <w:rsid w:val="00827A97"/>
    <w:rsid w:val="008342E5"/>
    <w:rsid w:val="0083460B"/>
    <w:rsid w:val="00834A72"/>
    <w:rsid w:val="00835697"/>
    <w:rsid w:val="00837D90"/>
    <w:rsid w:val="00842E3B"/>
    <w:rsid w:val="008453D7"/>
    <w:rsid w:val="00846108"/>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A8B"/>
    <w:rsid w:val="008D4335"/>
    <w:rsid w:val="008E5104"/>
    <w:rsid w:val="008E6D58"/>
    <w:rsid w:val="008F644B"/>
    <w:rsid w:val="00900DCC"/>
    <w:rsid w:val="009116B1"/>
    <w:rsid w:val="009116DC"/>
    <w:rsid w:val="009168D1"/>
    <w:rsid w:val="00916D3F"/>
    <w:rsid w:val="00926E26"/>
    <w:rsid w:val="009322A1"/>
    <w:rsid w:val="009325F0"/>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58C6"/>
    <w:rsid w:val="009A6A45"/>
    <w:rsid w:val="009B454C"/>
    <w:rsid w:val="009B6547"/>
    <w:rsid w:val="009B6F55"/>
    <w:rsid w:val="009C0E4C"/>
    <w:rsid w:val="009C2A98"/>
    <w:rsid w:val="009C3270"/>
    <w:rsid w:val="009D09C2"/>
    <w:rsid w:val="009D7399"/>
    <w:rsid w:val="009D7BFB"/>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45455"/>
    <w:rsid w:val="00B46A02"/>
    <w:rsid w:val="00B47799"/>
    <w:rsid w:val="00B511E2"/>
    <w:rsid w:val="00B5393A"/>
    <w:rsid w:val="00B567CC"/>
    <w:rsid w:val="00B636DA"/>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E7E63"/>
    <w:rsid w:val="00CF6DD6"/>
    <w:rsid w:val="00CF7983"/>
    <w:rsid w:val="00D13F94"/>
    <w:rsid w:val="00D148E9"/>
    <w:rsid w:val="00D153D7"/>
    <w:rsid w:val="00D2111E"/>
    <w:rsid w:val="00D239B5"/>
    <w:rsid w:val="00D26D5B"/>
    <w:rsid w:val="00D273BC"/>
    <w:rsid w:val="00D30333"/>
    <w:rsid w:val="00D32C88"/>
    <w:rsid w:val="00D339A4"/>
    <w:rsid w:val="00D33AF9"/>
    <w:rsid w:val="00D409E1"/>
    <w:rsid w:val="00D43AA9"/>
    <w:rsid w:val="00D46AB0"/>
    <w:rsid w:val="00D47321"/>
    <w:rsid w:val="00D51CE0"/>
    <w:rsid w:val="00D5212A"/>
    <w:rsid w:val="00D57E98"/>
    <w:rsid w:val="00D602BA"/>
    <w:rsid w:val="00D60674"/>
    <w:rsid w:val="00D61BFF"/>
    <w:rsid w:val="00D64BF8"/>
    <w:rsid w:val="00D64FBF"/>
    <w:rsid w:val="00D717CD"/>
    <w:rsid w:val="00D72074"/>
    <w:rsid w:val="00D75B80"/>
    <w:rsid w:val="00D800D1"/>
    <w:rsid w:val="00D80FC4"/>
    <w:rsid w:val="00D87632"/>
    <w:rsid w:val="00D936BA"/>
    <w:rsid w:val="00D93EF4"/>
    <w:rsid w:val="00D93F7F"/>
    <w:rsid w:val="00D94F47"/>
    <w:rsid w:val="00D9684A"/>
    <w:rsid w:val="00DA0AD0"/>
    <w:rsid w:val="00DA157F"/>
    <w:rsid w:val="00DB2A8B"/>
    <w:rsid w:val="00DB3B1F"/>
    <w:rsid w:val="00DB5CCB"/>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E071E2"/>
    <w:rsid w:val="00E10962"/>
    <w:rsid w:val="00E1740B"/>
    <w:rsid w:val="00E203C4"/>
    <w:rsid w:val="00E218AD"/>
    <w:rsid w:val="00E222A6"/>
    <w:rsid w:val="00E227E6"/>
    <w:rsid w:val="00E23659"/>
    <w:rsid w:val="00E23C69"/>
    <w:rsid w:val="00E24024"/>
    <w:rsid w:val="00E2465A"/>
    <w:rsid w:val="00E27A56"/>
    <w:rsid w:val="00E326B7"/>
    <w:rsid w:val="00E352A3"/>
    <w:rsid w:val="00E377E1"/>
    <w:rsid w:val="00E37C48"/>
    <w:rsid w:val="00E417E6"/>
    <w:rsid w:val="00E45C5C"/>
    <w:rsid w:val="00E50E84"/>
    <w:rsid w:val="00E53607"/>
    <w:rsid w:val="00E62771"/>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8F3428"/>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91BD-A760-40B0-810B-BF0C3FA0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636</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5</cp:revision>
  <cp:lastPrinted>2017-12-14T20:20:00Z</cp:lastPrinted>
  <dcterms:created xsi:type="dcterms:W3CDTF">2018-08-06T20:05:00Z</dcterms:created>
  <dcterms:modified xsi:type="dcterms:W3CDTF">2018-08-07T19:24:00Z</dcterms:modified>
</cp:coreProperties>
</file>