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MON_1151472479"/>
    <w:bookmarkEnd w:id="0"/>
    <w:p w:rsidR="00BC41C6" w:rsidRDefault="00BC41C6" w:rsidP="00BC41C6">
      <w:pPr>
        <w:pStyle w:val="NoSpacing"/>
        <w:ind w:firstLine="720"/>
      </w:pPr>
      <w:r>
        <w:object w:dxaOrig="8628" w:dyaOrig="86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64.5pt" o:ole="">
            <v:imagedata r:id="rId6" o:title=""/>
          </v:shape>
          <o:OLEObject Type="Embed" ProgID="Word.Picture.8" ShapeID="_x0000_i1025" DrawAspect="Content" ObjectID="_1523700440" r:id="rId7"/>
        </w:object>
      </w:r>
      <w:r w:rsidRPr="00BC41C6">
        <w:rPr>
          <w:b/>
          <w:sz w:val="28"/>
          <w:szCs w:val="28"/>
        </w:rPr>
        <w:t>CITY OF LAWRENCE REDEVELOPMENT COMMISSION MINUTES</w:t>
      </w:r>
      <w:r>
        <w:t xml:space="preserve"> </w:t>
      </w:r>
    </w:p>
    <w:p w:rsidR="007E4074" w:rsidRDefault="00BC41C6" w:rsidP="00BC41C6">
      <w:pPr>
        <w:pStyle w:val="NoSpacing"/>
        <w:ind w:left="1440"/>
      </w:pPr>
      <w:r>
        <w:t xml:space="preserve">            </w:t>
      </w:r>
      <w:proofErr w:type="gramStart"/>
      <w:r w:rsidR="00956D2B">
        <w:t>April 26</w:t>
      </w:r>
      <w:r>
        <w:t>, 2016</w:t>
      </w:r>
      <w:r>
        <w:tab/>
      </w:r>
      <w:r w:rsidR="005C04E7">
        <w:tab/>
      </w:r>
      <w:r w:rsidR="00216E91">
        <w:t>4:0</w:t>
      </w:r>
      <w:r>
        <w:t>0 p.m.</w:t>
      </w:r>
      <w:proofErr w:type="gramEnd"/>
      <w:r>
        <w:tab/>
      </w:r>
      <w:r w:rsidR="005C04E7">
        <w:tab/>
      </w:r>
      <w:r>
        <w:t>Public Assembly Room</w:t>
      </w:r>
    </w:p>
    <w:p w:rsidR="00BC41C6" w:rsidRDefault="00BC41C6" w:rsidP="00BC41C6">
      <w:pPr>
        <w:pStyle w:val="NoSpacing"/>
      </w:pPr>
    </w:p>
    <w:p w:rsidR="00BC41C6" w:rsidRDefault="00BC41C6" w:rsidP="00BC41C6">
      <w:pPr>
        <w:pStyle w:val="NoSpacing"/>
      </w:pPr>
      <w:r w:rsidRPr="00B44A2A">
        <w:rPr>
          <w:b/>
        </w:rPr>
        <w:t>COMMISSIONERS PRESENT</w:t>
      </w:r>
      <w:r>
        <w:t xml:space="preserve">: Bruce </w:t>
      </w:r>
      <w:proofErr w:type="spellStart"/>
      <w:r>
        <w:t>Kimery</w:t>
      </w:r>
      <w:proofErr w:type="spellEnd"/>
      <w:r>
        <w:t xml:space="preserve">, Bob </w:t>
      </w:r>
      <w:proofErr w:type="spellStart"/>
      <w:r>
        <w:t>Marien</w:t>
      </w:r>
      <w:proofErr w:type="spellEnd"/>
      <w:r>
        <w:t>, Brian Hicks, and Frank Sullivan Jr.</w:t>
      </w:r>
    </w:p>
    <w:p w:rsidR="00BC41C6" w:rsidRDefault="00BC41C6" w:rsidP="00BC41C6">
      <w:pPr>
        <w:pStyle w:val="NoSpacing"/>
      </w:pPr>
    </w:p>
    <w:p w:rsidR="00BC41C6" w:rsidRDefault="00BC41C6" w:rsidP="00BC41C6">
      <w:pPr>
        <w:pStyle w:val="NoSpacing"/>
      </w:pPr>
      <w:r w:rsidRPr="00B44A2A">
        <w:rPr>
          <w:b/>
        </w:rPr>
        <w:t>STAFF PRESENT</w:t>
      </w:r>
      <w:r>
        <w:t>:</w:t>
      </w:r>
      <w:r w:rsidR="003779C8">
        <w:t xml:space="preserve"> Mayor Steve Collier, Eco</w:t>
      </w:r>
      <w:r w:rsidR="00956D2B">
        <w:t xml:space="preserve">nomic Director Cam Starnes, Corporation Counsel Jim Gutting, Controller Jason Fenwick, LFD Chief Dino Batalis, and Interim Utilities Superintendent  Scott Salsbery. </w:t>
      </w:r>
      <w:r w:rsidR="00B44A2A" w:rsidRPr="0064296B">
        <w:rPr>
          <w:b/>
        </w:rPr>
        <w:t>Also present</w:t>
      </w:r>
      <w:r w:rsidR="00B44A2A">
        <w:t xml:space="preserve">: </w:t>
      </w:r>
      <w:r w:rsidR="00216E91">
        <w:t>Chris Barnett, Jessica Tower, and on</w:t>
      </w:r>
      <w:r w:rsidR="0064296B">
        <w:t>e</w:t>
      </w:r>
      <w:r w:rsidR="00216E91">
        <w:t xml:space="preserve"> other community member.</w:t>
      </w:r>
    </w:p>
    <w:p w:rsidR="003779C8" w:rsidRDefault="003779C8" w:rsidP="00BC41C6">
      <w:pPr>
        <w:pStyle w:val="NoSpacing"/>
      </w:pPr>
    </w:p>
    <w:p w:rsidR="003779C8" w:rsidRDefault="00216E91" w:rsidP="00BC41C6">
      <w:pPr>
        <w:pStyle w:val="NoSpacing"/>
      </w:pPr>
      <w:r>
        <w:rPr>
          <w:b/>
        </w:rPr>
        <w:t>CALL TO ORDER &amp; DETERMINATION OF QUORUM:</w:t>
      </w:r>
      <w:r>
        <w:t xml:space="preserve"> </w:t>
      </w:r>
      <w:r w:rsidR="00956D2B">
        <w:t xml:space="preserve">Vice President Bob </w:t>
      </w:r>
      <w:proofErr w:type="spellStart"/>
      <w:r w:rsidR="00956D2B">
        <w:t>Marien</w:t>
      </w:r>
      <w:proofErr w:type="spellEnd"/>
      <w:r w:rsidR="00956D2B">
        <w:t xml:space="preserve"> called the meeting to order at 4:00 p.m.</w:t>
      </w:r>
      <w:r w:rsidR="00B23399">
        <w:t xml:space="preserve"> and announced a </w:t>
      </w:r>
      <w:r w:rsidR="009671C0">
        <w:t>quorum</w:t>
      </w:r>
      <w:r w:rsidR="00B23399">
        <w:t>.</w:t>
      </w:r>
      <w:r w:rsidR="00B44A2A">
        <w:t xml:space="preserve"> </w:t>
      </w:r>
    </w:p>
    <w:p w:rsidR="00B44A2A" w:rsidRDefault="00B44A2A" w:rsidP="00BC41C6">
      <w:pPr>
        <w:pStyle w:val="NoSpacing"/>
      </w:pPr>
    </w:p>
    <w:p w:rsidR="00B44A2A" w:rsidRDefault="00B44A2A" w:rsidP="00BC41C6">
      <w:pPr>
        <w:pStyle w:val="NoSpacing"/>
      </w:pPr>
      <w:r w:rsidRPr="00B44A2A">
        <w:rPr>
          <w:b/>
        </w:rPr>
        <w:t>APPROVAL OF MINUTES:</w:t>
      </w:r>
      <w:r>
        <w:t xml:space="preserve"> Mr. </w:t>
      </w:r>
      <w:proofErr w:type="spellStart"/>
      <w:r w:rsidR="00B23399">
        <w:t>Marien</w:t>
      </w:r>
      <w:proofErr w:type="spellEnd"/>
      <w:r>
        <w:t xml:space="preserve"> asked the minutes </w:t>
      </w:r>
      <w:r w:rsidR="0064296B">
        <w:t>from</w:t>
      </w:r>
      <w:r w:rsidR="00216E91">
        <w:t xml:space="preserve"> </w:t>
      </w:r>
      <w:r w:rsidR="00B23399">
        <w:t>March 22</w:t>
      </w:r>
      <w:r w:rsidR="00216E91">
        <w:t xml:space="preserve">, 2016 </w:t>
      </w:r>
      <w:r w:rsidR="0064296B">
        <w:t>be approved</w:t>
      </w:r>
      <w:r w:rsidR="00216E91">
        <w:t>.</w:t>
      </w:r>
      <w:r>
        <w:t xml:space="preserve"> Mr</w:t>
      </w:r>
      <w:r w:rsidR="00B23399">
        <w:t xml:space="preserve">. </w:t>
      </w:r>
      <w:proofErr w:type="spellStart"/>
      <w:r w:rsidR="00B23399">
        <w:t>Kimery</w:t>
      </w:r>
      <w:proofErr w:type="spellEnd"/>
      <w:r>
        <w:t xml:space="preserve"> made the motion; Mr. </w:t>
      </w:r>
      <w:r w:rsidR="00216E91">
        <w:t xml:space="preserve">Hicks </w:t>
      </w:r>
      <w:r>
        <w:t>seconded</w:t>
      </w:r>
      <w:r w:rsidR="00216E91">
        <w:t>, and the minutes were accepted unanimously.</w:t>
      </w:r>
    </w:p>
    <w:p w:rsidR="00BE6B68" w:rsidRDefault="00BE6B68" w:rsidP="00BC41C6">
      <w:pPr>
        <w:pStyle w:val="NoSpacing"/>
      </w:pPr>
    </w:p>
    <w:p w:rsidR="000F7D9B" w:rsidRDefault="00BE6B68" w:rsidP="00B23399">
      <w:pPr>
        <w:pStyle w:val="NoSpacing"/>
      </w:pPr>
      <w:r w:rsidRPr="005C04E7">
        <w:rPr>
          <w:b/>
        </w:rPr>
        <w:t>APPROVAL OF CLAIMS:</w:t>
      </w:r>
      <w:r>
        <w:t xml:space="preserve"> </w:t>
      </w:r>
      <w:r w:rsidR="00887B94">
        <w:t xml:space="preserve">Claims were submitted for $8,300. Upon Mr. Starnes recommendation, Mr. </w:t>
      </w:r>
      <w:proofErr w:type="spellStart"/>
      <w:r w:rsidR="00887B94">
        <w:t>Kimery</w:t>
      </w:r>
      <w:proofErr w:type="spellEnd"/>
      <w:r w:rsidR="00887B94">
        <w:t xml:space="preserve"> moved to approve the claims; Mr. Hicks seconded the motion and it passed 4-0.</w:t>
      </w:r>
    </w:p>
    <w:p w:rsidR="000F7D9B" w:rsidRDefault="000F7D9B" w:rsidP="00BC41C6">
      <w:pPr>
        <w:pStyle w:val="NoSpacing"/>
      </w:pPr>
    </w:p>
    <w:p w:rsidR="00216E91" w:rsidRDefault="00CA5334" w:rsidP="00BC41C6">
      <w:pPr>
        <w:pStyle w:val="NoSpacing"/>
      </w:pPr>
      <w:r w:rsidRPr="00C338E7">
        <w:rPr>
          <w:b/>
        </w:rPr>
        <w:t>OLD BUSINESS:</w:t>
      </w:r>
      <w:r>
        <w:t xml:space="preserve">  </w:t>
      </w:r>
    </w:p>
    <w:p w:rsidR="000F7D9B" w:rsidRDefault="00887B94" w:rsidP="00820DB4">
      <w:pPr>
        <w:pStyle w:val="NoSpacing"/>
        <w:numPr>
          <w:ilvl w:val="0"/>
          <w:numId w:val="2"/>
        </w:numPr>
      </w:pPr>
      <w:r>
        <w:t xml:space="preserve">EPA </w:t>
      </w:r>
      <w:r w:rsidR="004D5457">
        <w:t xml:space="preserve">Assessment </w:t>
      </w:r>
      <w:r>
        <w:t>Grant Update</w:t>
      </w:r>
      <w:r w:rsidR="004D5457">
        <w:t xml:space="preserve"> </w:t>
      </w:r>
      <w:r>
        <w:t xml:space="preserve">– Mr. Starnes said he worked with </w:t>
      </w:r>
      <w:r w:rsidR="004D5457">
        <w:t>EPA assessment grants</w:t>
      </w:r>
      <w:r>
        <w:t xml:space="preserve"> in Indianapolis an</w:t>
      </w:r>
      <w:r w:rsidR="004D5457">
        <w:t>d</w:t>
      </w:r>
      <w:r>
        <w:t xml:space="preserve"> </w:t>
      </w:r>
      <w:r w:rsidR="004D5457">
        <w:t>they benefit prospective purchasers of property through providing 100% funding for</w:t>
      </w:r>
      <w:r>
        <w:t xml:space="preserve"> Phase 1 &amp; 2 assessments</w:t>
      </w:r>
      <w:r w:rsidR="004D5457">
        <w:t xml:space="preserve">, thus accomplishing environmental due diligence and limiting liability. </w:t>
      </w:r>
      <w:proofErr w:type="spellStart"/>
      <w:r w:rsidR="004D5457">
        <w:t>Co</w:t>
      </w:r>
      <w:r>
        <w:t>L</w:t>
      </w:r>
      <w:proofErr w:type="spellEnd"/>
      <w:r>
        <w:t xml:space="preserve"> held its initial public meeting </w:t>
      </w:r>
      <w:r w:rsidR="004D5457">
        <w:t xml:space="preserve">on this grant </w:t>
      </w:r>
      <w:r>
        <w:t xml:space="preserve">last month. </w:t>
      </w:r>
      <w:proofErr w:type="spellStart"/>
      <w:r w:rsidR="004D5457">
        <w:t>CoL</w:t>
      </w:r>
      <w:proofErr w:type="spellEnd"/>
      <w:r w:rsidR="004D5457">
        <w:t xml:space="preserve"> may perform its first assessments under the grant on</w:t>
      </w:r>
      <w:r>
        <w:t xml:space="preserve"> the former Kerman’s</w:t>
      </w:r>
      <w:r w:rsidR="004D5457">
        <w:t xml:space="preserve"> warehouse</w:t>
      </w:r>
      <w:r>
        <w:t xml:space="preserve"> property. The </w:t>
      </w:r>
      <w:r w:rsidR="004D5457">
        <w:t>C</w:t>
      </w:r>
      <w:r w:rsidR="0064486B">
        <w:t>ommissioners</w:t>
      </w:r>
      <w:r>
        <w:t xml:space="preserve"> asked questions about the viability of reimbursement for this grant. Mr. Starnes assured the</w:t>
      </w:r>
      <w:r w:rsidR="004D5457">
        <w:t xml:space="preserve"> Commission that</w:t>
      </w:r>
      <w:r>
        <w:t xml:space="preserve"> the EPA frontload</w:t>
      </w:r>
      <w:r w:rsidR="004D5457">
        <w:t>s funding eligibility determinations, thus eliminating reimbursement issues</w:t>
      </w:r>
      <w:r>
        <w:t>.</w:t>
      </w:r>
    </w:p>
    <w:p w:rsidR="00887B94" w:rsidRDefault="00887B94" w:rsidP="00820DB4">
      <w:pPr>
        <w:pStyle w:val="NoSpacing"/>
        <w:numPr>
          <w:ilvl w:val="0"/>
          <w:numId w:val="2"/>
        </w:numPr>
      </w:pPr>
      <w:r>
        <w:t xml:space="preserve">Mr. Starnes updated the </w:t>
      </w:r>
      <w:r w:rsidR="0064486B">
        <w:t>Commission</w:t>
      </w:r>
      <w:r>
        <w:t xml:space="preserve"> on the Blight Elimination </w:t>
      </w:r>
      <w:r w:rsidR="004D5457">
        <w:t>P</w:t>
      </w:r>
      <w:r w:rsidR="0064486B">
        <w:t>rogram, working together with the CDC.</w:t>
      </w:r>
      <w:r w:rsidR="004D5457">
        <w:t xml:space="preserve"> </w:t>
      </w:r>
      <w:proofErr w:type="spellStart"/>
      <w:r w:rsidR="004D5457">
        <w:t>CoL</w:t>
      </w:r>
      <w:proofErr w:type="spellEnd"/>
      <w:r w:rsidR="004D5457">
        <w:t xml:space="preserve"> will initiate quiet title actions on the next two target properties.</w:t>
      </w:r>
    </w:p>
    <w:p w:rsidR="00CA5334" w:rsidRDefault="00CA5334" w:rsidP="00BC41C6">
      <w:pPr>
        <w:pStyle w:val="NoSpacing"/>
      </w:pPr>
    </w:p>
    <w:p w:rsidR="008A7578" w:rsidRDefault="00CA5334" w:rsidP="00BC41C6">
      <w:pPr>
        <w:pStyle w:val="NoSpacing"/>
      </w:pPr>
      <w:r w:rsidRPr="00E56439">
        <w:rPr>
          <w:b/>
        </w:rPr>
        <w:t>NEW BUSINESS:</w:t>
      </w:r>
      <w:r>
        <w:t xml:space="preserve"> </w:t>
      </w:r>
    </w:p>
    <w:p w:rsidR="0064486B" w:rsidRDefault="0064486B" w:rsidP="00216E91">
      <w:pPr>
        <w:pStyle w:val="NoSpacing"/>
        <w:numPr>
          <w:ilvl w:val="0"/>
          <w:numId w:val="1"/>
        </w:numPr>
      </w:pPr>
      <w:r>
        <w:t xml:space="preserve">Quiet Title Actions: Mr. Gutting said the Commission could expect an engagement letter from Barnes &amp; Thornburg for the research of said properties with a “not to exceed” clause and time frame. Mr. Starnes said this is </w:t>
      </w:r>
      <w:r w:rsidR="004D5457">
        <w:t>an important step</w:t>
      </w:r>
      <w:r>
        <w:t>, as it provides for a clear title before it is transferred</w:t>
      </w:r>
      <w:r w:rsidR="004D5457">
        <w:t xml:space="preserve"> to the CDC as program partner</w:t>
      </w:r>
      <w:r>
        <w:t>.</w:t>
      </w:r>
    </w:p>
    <w:p w:rsidR="0064486B" w:rsidRDefault="0064486B" w:rsidP="00216E91">
      <w:pPr>
        <w:pStyle w:val="NoSpacing"/>
        <w:numPr>
          <w:ilvl w:val="0"/>
          <w:numId w:val="1"/>
        </w:numPr>
      </w:pPr>
      <w:r>
        <w:t>LFD Request: Chief Batalis asked the Commission to allow LFD to train on the property at 4611 German Church Road. He said it would not be burned down, LFD will use artificial smoke, and it will be used for training before it is taken down is a useful tool for LFD personnel.  Mr. Hicks motioned for LFD to be permitted to use 4611 German Church Road for training purposes without burning and with fully executed waivers. Mr. Sullivan gave the second and it passed unanimously.</w:t>
      </w:r>
    </w:p>
    <w:p w:rsidR="0064486B" w:rsidRPr="0064486B" w:rsidRDefault="004D5457" w:rsidP="00216E91">
      <w:pPr>
        <w:pStyle w:val="NoSpacing"/>
        <w:numPr>
          <w:ilvl w:val="0"/>
          <w:numId w:val="1"/>
        </w:numPr>
      </w:pPr>
      <w:r>
        <w:t>Transfer of 442</w:t>
      </w:r>
      <w:r w:rsidR="00261FF5">
        <w:t xml:space="preserve">3 </w:t>
      </w:r>
      <w:proofErr w:type="spellStart"/>
      <w:r w:rsidR="00261FF5">
        <w:t>Shadeland</w:t>
      </w:r>
      <w:proofErr w:type="spellEnd"/>
      <w:r w:rsidR="00261FF5">
        <w:t xml:space="preserve"> Avenue: </w:t>
      </w:r>
      <w:r w:rsidR="0064486B">
        <w:t xml:space="preserve">Mr. Starnes requested the Commission to consider </w:t>
      </w:r>
      <w:r>
        <w:t>requesting transfer of 442</w:t>
      </w:r>
      <w:r w:rsidR="0064486B">
        <w:t xml:space="preserve">3 </w:t>
      </w:r>
      <w:proofErr w:type="spellStart"/>
      <w:r w:rsidR="0064486B">
        <w:t>Shadeland</w:t>
      </w:r>
      <w:proofErr w:type="spellEnd"/>
      <w:r w:rsidR="0064486B">
        <w:t xml:space="preserve"> property</w:t>
      </w:r>
      <w:r>
        <w:t xml:space="preserve"> from </w:t>
      </w:r>
      <w:proofErr w:type="spellStart"/>
      <w:r>
        <w:t>CoL</w:t>
      </w:r>
      <w:proofErr w:type="spellEnd"/>
      <w:r>
        <w:t xml:space="preserve"> in order for the Commission to </w:t>
      </w:r>
      <w:r>
        <w:lastRenderedPageBreak/>
        <w:t>market and sell the property for redevelopment</w:t>
      </w:r>
      <w:r w:rsidR="0064486B">
        <w:t xml:space="preserve">. Mr. </w:t>
      </w:r>
      <w:r w:rsidR="00FA32FD">
        <w:t>Sullivan</w:t>
      </w:r>
      <w:r w:rsidR="0064486B">
        <w:t xml:space="preserve"> motioned </w:t>
      </w:r>
      <w:r>
        <w:t>to request transfer of 442</w:t>
      </w:r>
      <w:r w:rsidR="00FA32FD">
        <w:t xml:space="preserve">3 </w:t>
      </w:r>
      <w:proofErr w:type="spellStart"/>
      <w:r w:rsidR="00FA32FD">
        <w:t>Shadeland</w:t>
      </w:r>
      <w:proofErr w:type="spellEnd"/>
      <w:r w:rsidR="00FA32FD">
        <w:t xml:space="preserve"> to the RDC. Mr. </w:t>
      </w:r>
      <w:proofErr w:type="spellStart"/>
      <w:r w:rsidR="00FA32FD">
        <w:t>Kimery</w:t>
      </w:r>
      <w:proofErr w:type="spellEnd"/>
      <w:r w:rsidR="00FA32FD">
        <w:t xml:space="preserve"> seconded</w:t>
      </w:r>
      <w:r w:rsidR="00E82FE9">
        <w:t xml:space="preserve"> and it passed 4-0.</w:t>
      </w:r>
    </w:p>
    <w:p w:rsidR="002B7392" w:rsidRDefault="00261FF5" w:rsidP="002B7392">
      <w:pPr>
        <w:pStyle w:val="NoSpacing"/>
        <w:numPr>
          <w:ilvl w:val="0"/>
          <w:numId w:val="1"/>
        </w:numPr>
      </w:pPr>
      <w:r>
        <w:t>Purchase of 4437 Franklin Road: Mr. Starnes asked the Commission to consider a purchase and lease-back arrangement for the property</w:t>
      </w:r>
      <w:r w:rsidR="004D5457">
        <w:t xml:space="preserve"> at 4423 Franklin, which is currently owned by the CDC</w:t>
      </w:r>
      <w:r>
        <w:t>. Mr. Starnes an</w:t>
      </w:r>
      <w:bookmarkStart w:id="1" w:name="_GoBack"/>
      <w:bookmarkEnd w:id="1"/>
      <w:r>
        <w:t>d Mr. Collier addressed questions regarding the purchase for us</w:t>
      </w:r>
      <w:r w:rsidR="004D5457">
        <w:t xml:space="preserve">e as an animal shelter in the </w:t>
      </w:r>
      <w:proofErr w:type="spellStart"/>
      <w:r w:rsidR="004D5457">
        <w:t>Co</w:t>
      </w:r>
      <w:r>
        <w:t>L</w:t>
      </w:r>
      <w:proofErr w:type="spellEnd"/>
      <w:r>
        <w:t xml:space="preserve"> where Indy Humane would manage and provide animal shelter &amp; adoption services. Mayor Collier said a meeting with Indy Humane is scheduled</w:t>
      </w:r>
      <w:r w:rsidR="002B7392">
        <w:t xml:space="preserve">. Mr. Gutting said a motion to purchase and transfer is needed. Mr. </w:t>
      </w:r>
      <w:proofErr w:type="spellStart"/>
      <w:r w:rsidR="002B7392">
        <w:t>Kimery</w:t>
      </w:r>
      <w:proofErr w:type="spellEnd"/>
      <w:r w:rsidR="002B7392">
        <w:t xml:space="preserve"> motioned to authorize staff and counsel to negotiate and take the necessary steps to acquire the property at 4437 Franklin Road. Mr. Hicks </w:t>
      </w:r>
      <w:r w:rsidR="003F49B4">
        <w:t xml:space="preserve">gave the </w:t>
      </w:r>
      <w:r w:rsidR="002B7392">
        <w:t>secon</w:t>
      </w:r>
      <w:r w:rsidR="003F49B4">
        <w:t>d.</w:t>
      </w:r>
      <w:r w:rsidR="002B7392">
        <w:t xml:space="preserve"> Discussion ensued about the traffic pattern at the nearby intersection of 46</w:t>
      </w:r>
      <w:r w:rsidR="002B7392" w:rsidRPr="002B7392">
        <w:rPr>
          <w:vertAlign w:val="superscript"/>
        </w:rPr>
        <w:t>th</w:t>
      </w:r>
      <w:r w:rsidR="002B7392">
        <w:t xml:space="preserve"> and Franklin Road. The motion passed 4-0.</w:t>
      </w:r>
    </w:p>
    <w:p w:rsidR="002B7392" w:rsidRPr="0064486B" w:rsidRDefault="002B7392" w:rsidP="002B7392">
      <w:pPr>
        <w:pStyle w:val="NoSpacing"/>
        <w:numPr>
          <w:ilvl w:val="0"/>
          <w:numId w:val="1"/>
        </w:numPr>
      </w:pPr>
      <w:r>
        <w:t xml:space="preserve">TIF Expansion: Mr. Gutting said </w:t>
      </w:r>
      <w:r w:rsidR="004D5457">
        <w:t>t</w:t>
      </w:r>
      <w:r>
        <w:t xml:space="preserve">he engagement letter from London Witte </w:t>
      </w:r>
      <w:r w:rsidR="003F49B4">
        <w:t xml:space="preserve">for this expansion of the </w:t>
      </w:r>
      <w:r w:rsidR="004D5457">
        <w:t>current TIF Allocation Area</w:t>
      </w:r>
      <w:r w:rsidR="003F49B4">
        <w:t xml:space="preserve"> came before the Commission last month. He thanked staff:  City Clerk Kathy Walton, and Assistants Mary Jo Rothenbush &amp; Julie Kukolla for their assistance researching for this work, as well as Relator Tom Crouch for providing the original 2007 plan so the Commission may amend it </w:t>
      </w:r>
      <w:r w:rsidR="004D5457">
        <w:t>with a fiscal plan related to the expansion</w:t>
      </w:r>
      <w:r w:rsidR="003F49B4">
        <w:t>. Mr. Gutting said there may be a special meeting</w:t>
      </w:r>
      <w:r w:rsidR="004D5457">
        <w:t xml:space="preserve"> of the Commission</w:t>
      </w:r>
      <w:r w:rsidR="003F49B4">
        <w:t xml:space="preserve"> to address the ongoing work for this project.</w:t>
      </w:r>
    </w:p>
    <w:p w:rsidR="00216E91" w:rsidRDefault="00216E91" w:rsidP="00216E91">
      <w:pPr>
        <w:pStyle w:val="NoSpacing"/>
      </w:pPr>
    </w:p>
    <w:p w:rsidR="003F49B4" w:rsidRDefault="00E56439" w:rsidP="00BC41C6">
      <w:pPr>
        <w:pStyle w:val="NoSpacing"/>
      </w:pPr>
      <w:r w:rsidRPr="00E56439">
        <w:rPr>
          <w:b/>
        </w:rPr>
        <w:t>ANY OTHER BUSINESS TO COME BEFORE THE RDC:</w:t>
      </w:r>
      <w:r>
        <w:t xml:space="preserve"> </w:t>
      </w:r>
    </w:p>
    <w:p w:rsidR="003F49B4" w:rsidRDefault="003F49B4" w:rsidP="003F49B4">
      <w:pPr>
        <w:pStyle w:val="NoSpacing"/>
        <w:numPr>
          <w:ilvl w:val="0"/>
          <w:numId w:val="4"/>
        </w:numPr>
      </w:pPr>
      <w:r>
        <w:t xml:space="preserve">Mr. </w:t>
      </w:r>
      <w:proofErr w:type="spellStart"/>
      <w:r>
        <w:t>Kimery</w:t>
      </w:r>
      <w:proofErr w:type="spellEnd"/>
      <w:r>
        <w:t xml:space="preserve"> asked if there is a financial update about the façade grant project or the senior center project and whether monies had been put aside for them. Mr. Starnes said he would provide an update at the next meeting.</w:t>
      </w:r>
    </w:p>
    <w:p w:rsidR="003F49B4" w:rsidRDefault="003F49B4" w:rsidP="003F49B4">
      <w:pPr>
        <w:pStyle w:val="NoSpacing"/>
        <w:numPr>
          <w:ilvl w:val="0"/>
          <w:numId w:val="4"/>
        </w:numPr>
      </w:pPr>
      <w:r>
        <w:t>Mr. Gutting explained an ethics document which he presented to the Commission. It provides guidelines for conflict of interest and procedures for service on the Commission and with real estate holdings. The commissioners thanked him for the document.</w:t>
      </w:r>
    </w:p>
    <w:p w:rsidR="003F49B4" w:rsidRDefault="003F49B4" w:rsidP="00BC41C6">
      <w:pPr>
        <w:pStyle w:val="NoSpacing"/>
      </w:pPr>
    </w:p>
    <w:p w:rsidR="003F49B4" w:rsidRDefault="003F49B4" w:rsidP="00BC41C6">
      <w:pPr>
        <w:pStyle w:val="NoSpacing"/>
      </w:pPr>
    </w:p>
    <w:p w:rsidR="00666770" w:rsidRDefault="00666770" w:rsidP="00BC41C6">
      <w:pPr>
        <w:pStyle w:val="NoSpacing"/>
      </w:pPr>
      <w:r>
        <w:t xml:space="preserve">There being no other business to come before the Commission, Mr. </w:t>
      </w:r>
      <w:proofErr w:type="spellStart"/>
      <w:r w:rsidR="002A2613">
        <w:t>Kimery</w:t>
      </w:r>
      <w:proofErr w:type="spellEnd"/>
      <w:r>
        <w:t xml:space="preserve"> motioned f</w:t>
      </w:r>
      <w:r w:rsidR="00171BE4">
        <w:t>or adjournment at 5:09</w:t>
      </w:r>
      <w:r>
        <w:t xml:space="preserve"> p.m. Mr. Hicks </w:t>
      </w:r>
      <w:r w:rsidR="002A2613">
        <w:t>seconded</w:t>
      </w:r>
      <w:r w:rsidR="007F4519">
        <w:t>,</w:t>
      </w:r>
      <w:r w:rsidR="002A2613">
        <w:t xml:space="preserve"> and the motion passed 4</w:t>
      </w:r>
      <w:r>
        <w:t>-0.</w:t>
      </w:r>
    </w:p>
    <w:p w:rsidR="00E56439" w:rsidRDefault="00E56439" w:rsidP="00BC41C6">
      <w:pPr>
        <w:pStyle w:val="NoSpacing"/>
      </w:pPr>
    </w:p>
    <w:p w:rsidR="00E56439" w:rsidRDefault="00E56439" w:rsidP="00BC41C6">
      <w:pPr>
        <w:pStyle w:val="NoSpacing"/>
      </w:pPr>
    </w:p>
    <w:p w:rsidR="00E56439" w:rsidRDefault="00E56439" w:rsidP="00BC41C6">
      <w:pPr>
        <w:pStyle w:val="NoSpacing"/>
      </w:pPr>
      <w:r>
        <w:t>____________________________</w:t>
      </w:r>
      <w:r>
        <w:tab/>
      </w:r>
      <w:r>
        <w:tab/>
      </w:r>
      <w:r>
        <w:tab/>
        <w:t>_____________________________</w:t>
      </w:r>
    </w:p>
    <w:p w:rsidR="00E56439" w:rsidRDefault="003F49B4" w:rsidP="00BC41C6">
      <w:pPr>
        <w:pStyle w:val="NoSpacing"/>
      </w:pPr>
      <w:r>
        <w:t xml:space="preserve">Bob </w:t>
      </w:r>
      <w:proofErr w:type="spellStart"/>
      <w:r>
        <w:t>Marien</w:t>
      </w:r>
      <w:proofErr w:type="spellEnd"/>
      <w:r w:rsidR="00E56439">
        <w:t xml:space="preserve">, </w:t>
      </w:r>
      <w:r>
        <w:t>Vice-</w:t>
      </w:r>
      <w:r w:rsidR="00E56439">
        <w:t>President</w:t>
      </w:r>
      <w:r w:rsidR="00E56439">
        <w:tab/>
      </w:r>
      <w:r w:rsidR="00E56439">
        <w:tab/>
      </w:r>
      <w:r w:rsidR="00E56439">
        <w:tab/>
      </w:r>
      <w:r w:rsidR="00E56439">
        <w:tab/>
        <w:t>Julie Kukolla, Recording Secretary</w:t>
      </w:r>
    </w:p>
    <w:p w:rsidR="00E56439" w:rsidRDefault="00E56439" w:rsidP="00BC41C6">
      <w:pPr>
        <w:pStyle w:val="NoSpacing"/>
      </w:pPr>
    </w:p>
    <w:p w:rsidR="00E56439" w:rsidRPr="00914017" w:rsidRDefault="00E56439" w:rsidP="00BC41C6">
      <w:pPr>
        <w:pStyle w:val="NoSpacing"/>
        <w:rPr>
          <w:i/>
        </w:rPr>
      </w:pPr>
      <w:r w:rsidRPr="00914017">
        <w:rPr>
          <w:i/>
        </w:rPr>
        <w:t>These minutes are not intended to be verbatim. They are a summary of discussion held, with the exception of motions.</w:t>
      </w:r>
    </w:p>
    <w:p w:rsidR="00E56439" w:rsidRDefault="00E56439" w:rsidP="00BC41C6">
      <w:pPr>
        <w:pStyle w:val="NoSpacing"/>
      </w:pPr>
    </w:p>
    <w:p w:rsidR="008A7578" w:rsidRDefault="008A7578" w:rsidP="00BC41C6">
      <w:pPr>
        <w:pStyle w:val="NoSpacing"/>
      </w:pPr>
    </w:p>
    <w:p w:rsidR="00B44A2A" w:rsidRDefault="00B44A2A" w:rsidP="00BC41C6">
      <w:pPr>
        <w:pStyle w:val="NoSpacing"/>
      </w:pPr>
    </w:p>
    <w:p w:rsidR="00B44A2A" w:rsidRDefault="00B44A2A" w:rsidP="00BC41C6">
      <w:pPr>
        <w:pStyle w:val="NoSpacing"/>
      </w:pPr>
    </w:p>
    <w:p w:rsidR="00BC41C6" w:rsidRDefault="00BC41C6" w:rsidP="00BC41C6">
      <w:pPr>
        <w:pStyle w:val="NoSpacing"/>
      </w:pPr>
    </w:p>
    <w:sectPr w:rsidR="00BC41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450103"/>
    <w:multiLevelType w:val="hybridMultilevel"/>
    <w:tmpl w:val="B9F44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CA3CBA"/>
    <w:multiLevelType w:val="hybridMultilevel"/>
    <w:tmpl w:val="DD300682"/>
    <w:lvl w:ilvl="0" w:tplc="A62EAC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B126385"/>
    <w:multiLevelType w:val="hybridMultilevel"/>
    <w:tmpl w:val="D0004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002ECE"/>
    <w:multiLevelType w:val="hybridMultilevel"/>
    <w:tmpl w:val="958EEC6C"/>
    <w:lvl w:ilvl="0" w:tplc="D7E2A6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36F"/>
    <w:rsid w:val="0007347C"/>
    <w:rsid w:val="000F7D9B"/>
    <w:rsid w:val="00171BE4"/>
    <w:rsid w:val="00216E91"/>
    <w:rsid w:val="00261FF5"/>
    <w:rsid w:val="002A2613"/>
    <w:rsid w:val="002B7392"/>
    <w:rsid w:val="003779C8"/>
    <w:rsid w:val="003D636F"/>
    <w:rsid w:val="003F49B4"/>
    <w:rsid w:val="00447181"/>
    <w:rsid w:val="004D5457"/>
    <w:rsid w:val="0058756A"/>
    <w:rsid w:val="005C04E7"/>
    <w:rsid w:val="0064296B"/>
    <w:rsid w:val="0064486B"/>
    <w:rsid w:val="00666770"/>
    <w:rsid w:val="007E4074"/>
    <w:rsid w:val="007F4519"/>
    <w:rsid w:val="00820DB4"/>
    <w:rsid w:val="00886273"/>
    <w:rsid w:val="00887B94"/>
    <w:rsid w:val="008A7578"/>
    <w:rsid w:val="008E322D"/>
    <w:rsid w:val="00914017"/>
    <w:rsid w:val="00956D2B"/>
    <w:rsid w:val="009671C0"/>
    <w:rsid w:val="00B23399"/>
    <w:rsid w:val="00B44A2A"/>
    <w:rsid w:val="00BC41C6"/>
    <w:rsid w:val="00BE30C6"/>
    <w:rsid w:val="00BE6B68"/>
    <w:rsid w:val="00C338E7"/>
    <w:rsid w:val="00C63DE9"/>
    <w:rsid w:val="00CA5334"/>
    <w:rsid w:val="00E56439"/>
    <w:rsid w:val="00E82FE9"/>
    <w:rsid w:val="00FA3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1C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1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786</Words>
  <Characters>4483</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City of Lawrence, IN</Company>
  <LinksUpToDate>false</LinksUpToDate>
  <CharactersWithSpaces>5259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Lawrence, IN</dc:creator>
  <cp:lastModifiedBy>City of Lawrence, IN</cp:lastModifiedBy>
  <cp:revision>2</cp:revision>
  <cp:lastPrinted>2016-03-01T22:39:00Z</cp:lastPrinted>
  <dcterms:created xsi:type="dcterms:W3CDTF">2016-05-02T17:21:00Z</dcterms:created>
  <dcterms:modified xsi:type="dcterms:W3CDTF">2016-05-02T17:21:00Z</dcterms:modified>
</cp:coreProperties>
</file>