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D92" w:rsidRPr="00413ABB" w:rsidRDefault="00DF4A75">
      <w:pPr>
        <w:pStyle w:val="Title"/>
        <w:rPr>
          <w:sz w:val="22"/>
          <w:szCs w:val="22"/>
        </w:rPr>
      </w:pPr>
      <w:r>
        <w:rPr>
          <w:sz w:val="22"/>
          <w:szCs w:val="22"/>
        </w:rPr>
        <w:t xml:space="preserve"> </w:t>
      </w:r>
      <w:r w:rsidR="00955D92" w:rsidRPr="00413ABB">
        <w:rPr>
          <w:sz w:val="22"/>
          <w:szCs w:val="22"/>
        </w:rPr>
        <w:t>City of Lawrence</w:t>
      </w:r>
    </w:p>
    <w:p w:rsidR="00955D92" w:rsidRPr="00413ABB" w:rsidRDefault="00955D92">
      <w:pPr>
        <w:jc w:val="center"/>
        <w:rPr>
          <w:b/>
          <w:sz w:val="22"/>
          <w:szCs w:val="22"/>
        </w:rPr>
      </w:pPr>
      <w:r w:rsidRPr="00413ABB">
        <w:rPr>
          <w:b/>
          <w:sz w:val="22"/>
          <w:szCs w:val="22"/>
        </w:rPr>
        <w:t xml:space="preserve"> Common Council</w:t>
      </w:r>
    </w:p>
    <w:p w:rsidR="00955D92" w:rsidRPr="00413ABB" w:rsidRDefault="00675F9B">
      <w:pPr>
        <w:jc w:val="center"/>
        <w:rPr>
          <w:b/>
          <w:sz w:val="22"/>
          <w:szCs w:val="22"/>
        </w:rPr>
      </w:pPr>
      <w:r>
        <w:rPr>
          <w:b/>
          <w:sz w:val="22"/>
          <w:szCs w:val="22"/>
        </w:rPr>
        <w:t>December 2</w:t>
      </w:r>
      <w:r w:rsidR="002344A9">
        <w:rPr>
          <w:b/>
          <w:sz w:val="22"/>
          <w:szCs w:val="22"/>
        </w:rPr>
        <w:t>, 2019</w:t>
      </w:r>
    </w:p>
    <w:p w:rsidR="00955D92" w:rsidRDefault="00955D92">
      <w:pPr>
        <w:jc w:val="center"/>
        <w:rPr>
          <w:sz w:val="20"/>
        </w:rPr>
      </w:pPr>
      <w:r w:rsidRPr="00413ABB">
        <w:rPr>
          <w:b/>
          <w:sz w:val="22"/>
          <w:szCs w:val="22"/>
        </w:rPr>
        <w:t>Special Meeting</w:t>
      </w:r>
    </w:p>
    <w:p w:rsidR="00955D92" w:rsidRDefault="00955D92">
      <w:pPr>
        <w:jc w:val="center"/>
        <w:rPr>
          <w:sz w:val="20"/>
        </w:rPr>
      </w:pPr>
    </w:p>
    <w:p w:rsidR="00955D92" w:rsidRPr="00413ABB" w:rsidRDefault="00955D92">
      <w:pPr>
        <w:rPr>
          <w:sz w:val="22"/>
          <w:szCs w:val="22"/>
        </w:rPr>
      </w:pPr>
      <w:r w:rsidRPr="005F4B54">
        <w:rPr>
          <w:sz w:val="22"/>
          <w:szCs w:val="22"/>
          <w:u w:val="single"/>
        </w:rPr>
        <w:t>MEMBERS PRESENT</w:t>
      </w:r>
      <w:r w:rsidRPr="00413ABB">
        <w:rPr>
          <w:sz w:val="22"/>
          <w:szCs w:val="22"/>
        </w:rPr>
        <w:t xml:space="preserve">:  </w:t>
      </w:r>
      <w:r w:rsidR="003C40E5" w:rsidRPr="003C40E5">
        <w:rPr>
          <w:sz w:val="22"/>
          <w:szCs w:val="22"/>
        </w:rPr>
        <w:t xml:space="preserve">Council Members </w:t>
      </w:r>
      <w:r w:rsidR="00F10551">
        <w:rPr>
          <w:sz w:val="22"/>
          <w:szCs w:val="22"/>
        </w:rPr>
        <w:t xml:space="preserve">Lisa Chavis, </w:t>
      </w:r>
      <w:r w:rsidR="003C40E5" w:rsidRPr="003C40E5">
        <w:rPr>
          <w:sz w:val="22"/>
          <w:szCs w:val="22"/>
        </w:rPr>
        <w:t xml:space="preserve">Tom Shevlot, Sherron Freeman, </w:t>
      </w:r>
      <w:r w:rsidR="00675F9B" w:rsidRPr="00675F9B">
        <w:rPr>
          <w:sz w:val="22"/>
          <w:szCs w:val="22"/>
        </w:rPr>
        <w:t>William Tyrrell Giles</w:t>
      </w:r>
      <w:r w:rsidR="00675F9B">
        <w:rPr>
          <w:sz w:val="22"/>
          <w:szCs w:val="22"/>
        </w:rPr>
        <w:t>,</w:t>
      </w:r>
      <w:r w:rsidR="00675F9B" w:rsidRPr="00675F9B">
        <w:rPr>
          <w:sz w:val="22"/>
          <w:szCs w:val="22"/>
        </w:rPr>
        <w:t xml:space="preserve"> </w:t>
      </w:r>
      <w:r w:rsidR="003C38B1">
        <w:rPr>
          <w:sz w:val="22"/>
          <w:szCs w:val="22"/>
        </w:rPr>
        <w:t xml:space="preserve">Bob Jones, </w:t>
      </w:r>
      <w:r w:rsidR="00675F9B">
        <w:rPr>
          <w:sz w:val="22"/>
          <w:szCs w:val="22"/>
        </w:rPr>
        <w:t xml:space="preserve">Rick Wells, </w:t>
      </w:r>
      <w:r w:rsidR="000010B0">
        <w:rPr>
          <w:sz w:val="22"/>
          <w:szCs w:val="22"/>
        </w:rPr>
        <w:t>Becky Parker</w:t>
      </w:r>
      <w:r w:rsidR="00287E2B">
        <w:rPr>
          <w:sz w:val="22"/>
          <w:szCs w:val="22"/>
        </w:rPr>
        <w:t xml:space="preserve"> </w:t>
      </w:r>
      <w:r w:rsidR="003C40E5" w:rsidRPr="003C40E5">
        <w:rPr>
          <w:sz w:val="22"/>
          <w:szCs w:val="22"/>
        </w:rPr>
        <w:t xml:space="preserve">and </w:t>
      </w:r>
      <w:r w:rsidR="002344A9">
        <w:rPr>
          <w:sz w:val="22"/>
          <w:szCs w:val="22"/>
        </w:rPr>
        <w:t xml:space="preserve">Matt Hall </w:t>
      </w:r>
      <w:r w:rsidR="003C40E5" w:rsidRPr="003C40E5">
        <w:rPr>
          <w:sz w:val="22"/>
          <w:szCs w:val="22"/>
        </w:rPr>
        <w:t>were present.</w:t>
      </w:r>
    </w:p>
    <w:p w:rsidR="003C40E5" w:rsidRDefault="003C40E5">
      <w:pPr>
        <w:rPr>
          <w:sz w:val="22"/>
          <w:szCs w:val="22"/>
          <w:u w:val="single"/>
        </w:rPr>
      </w:pPr>
    </w:p>
    <w:p w:rsidR="00955D92" w:rsidRPr="00413ABB" w:rsidRDefault="00955D92">
      <w:pPr>
        <w:rPr>
          <w:sz w:val="22"/>
          <w:szCs w:val="22"/>
        </w:rPr>
      </w:pPr>
      <w:r w:rsidRPr="005F4B54">
        <w:rPr>
          <w:sz w:val="22"/>
          <w:szCs w:val="22"/>
          <w:u w:val="single"/>
        </w:rPr>
        <w:t>ALSO PRESENT</w:t>
      </w:r>
      <w:r w:rsidRPr="00413ABB">
        <w:rPr>
          <w:sz w:val="22"/>
          <w:szCs w:val="22"/>
        </w:rPr>
        <w:t xml:space="preserve">:  Clerk Kathleen Walton and </w:t>
      </w:r>
      <w:r w:rsidR="003C40E5" w:rsidRPr="003C40E5">
        <w:rPr>
          <w:sz w:val="22"/>
          <w:szCs w:val="22"/>
        </w:rPr>
        <w:t xml:space="preserve">Attorney </w:t>
      </w:r>
      <w:r w:rsidR="00C22699">
        <w:rPr>
          <w:sz w:val="22"/>
          <w:szCs w:val="22"/>
        </w:rPr>
        <w:t>Kristina Wheeler</w:t>
      </w:r>
      <w:r w:rsidR="00287E2B" w:rsidRPr="00287E2B">
        <w:rPr>
          <w:sz w:val="22"/>
          <w:szCs w:val="22"/>
        </w:rPr>
        <w:t xml:space="preserve"> </w:t>
      </w:r>
      <w:r w:rsidR="003C40E5" w:rsidRPr="003C40E5">
        <w:rPr>
          <w:sz w:val="22"/>
          <w:szCs w:val="22"/>
        </w:rPr>
        <w:t>(Bose McKinney &amp; Evans LLP)</w:t>
      </w:r>
    </w:p>
    <w:p w:rsidR="001A1842" w:rsidRDefault="001A1842">
      <w:pPr>
        <w:rPr>
          <w:sz w:val="22"/>
          <w:szCs w:val="22"/>
          <w:u w:val="single"/>
        </w:rPr>
      </w:pPr>
    </w:p>
    <w:p w:rsidR="00955D92" w:rsidRPr="00413ABB" w:rsidRDefault="00955D92">
      <w:pPr>
        <w:rPr>
          <w:sz w:val="22"/>
          <w:szCs w:val="22"/>
        </w:rPr>
      </w:pPr>
      <w:r w:rsidRPr="005F4B54">
        <w:rPr>
          <w:sz w:val="22"/>
          <w:szCs w:val="22"/>
          <w:u w:val="single"/>
        </w:rPr>
        <w:t>STAFF PRESENT</w:t>
      </w:r>
      <w:r w:rsidRPr="00413ABB">
        <w:rPr>
          <w:sz w:val="22"/>
          <w:szCs w:val="22"/>
        </w:rPr>
        <w:t xml:space="preserve">: </w:t>
      </w:r>
      <w:r w:rsidR="000519F9">
        <w:rPr>
          <w:sz w:val="22"/>
          <w:szCs w:val="22"/>
        </w:rPr>
        <w:t xml:space="preserve"> </w:t>
      </w:r>
      <w:r w:rsidR="00A216E8">
        <w:rPr>
          <w:sz w:val="22"/>
          <w:szCs w:val="22"/>
        </w:rPr>
        <w:t>None</w:t>
      </w:r>
    </w:p>
    <w:p w:rsidR="003C40E5" w:rsidRDefault="003C40E5">
      <w:pPr>
        <w:rPr>
          <w:sz w:val="22"/>
          <w:szCs w:val="22"/>
        </w:rPr>
      </w:pPr>
    </w:p>
    <w:p w:rsidR="00955D92" w:rsidRPr="00413ABB" w:rsidRDefault="00955D92" w:rsidP="00667C26">
      <w:pPr>
        <w:pStyle w:val="ListBullet"/>
        <w:numPr>
          <w:ilvl w:val="0"/>
          <w:numId w:val="0"/>
        </w:numPr>
      </w:pPr>
      <w:r w:rsidRPr="00413ABB">
        <w:t xml:space="preserve">Council President </w:t>
      </w:r>
      <w:r w:rsidR="00667C26">
        <w:t>L</w:t>
      </w:r>
      <w:r w:rsidR="00F10551">
        <w:t>isa Chavis</w:t>
      </w:r>
      <w:r w:rsidR="004F6635" w:rsidRPr="00413ABB">
        <w:t xml:space="preserve"> </w:t>
      </w:r>
      <w:r w:rsidRPr="00413ABB">
        <w:t xml:space="preserve">called the meeting to order at </w:t>
      </w:r>
      <w:r w:rsidR="00C22699">
        <w:t>5</w:t>
      </w:r>
      <w:r w:rsidRPr="00413ABB">
        <w:t>:</w:t>
      </w:r>
      <w:r w:rsidR="00C22699">
        <w:t>3</w:t>
      </w:r>
      <w:r w:rsidR="00CF7779">
        <w:t>0</w:t>
      </w:r>
      <w:r w:rsidRPr="00413ABB">
        <w:t xml:space="preserve"> p.m. and announced a quorum was present.  The special meeting was called pursuant to notice to hear zoning case 20</w:t>
      </w:r>
      <w:r w:rsidR="004F6635" w:rsidRPr="00413ABB">
        <w:t>1</w:t>
      </w:r>
      <w:r w:rsidR="007F787F">
        <w:t>9</w:t>
      </w:r>
      <w:r w:rsidRPr="00413ABB">
        <w:t>-ZON-</w:t>
      </w:r>
      <w:r w:rsidR="00675F9B">
        <w:t>113</w:t>
      </w:r>
      <w:r w:rsidR="00597A03">
        <w:t>.</w:t>
      </w:r>
      <w:r w:rsidRPr="00413ABB">
        <w:t xml:space="preserve"> </w:t>
      </w:r>
    </w:p>
    <w:p w:rsidR="00955D92" w:rsidRPr="00413ABB" w:rsidRDefault="00955D92">
      <w:pPr>
        <w:rPr>
          <w:sz w:val="22"/>
          <w:szCs w:val="22"/>
        </w:rPr>
      </w:pPr>
    </w:p>
    <w:p w:rsidR="00955D92" w:rsidRPr="00413ABB" w:rsidRDefault="00955D92">
      <w:pPr>
        <w:rPr>
          <w:sz w:val="22"/>
          <w:szCs w:val="22"/>
          <w:u w:val="single"/>
        </w:rPr>
      </w:pPr>
      <w:r w:rsidRPr="00413ABB">
        <w:rPr>
          <w:sz w:val="22"/>
          <w:szCs w:val="22"/>
          <w:u w:val="single"/>
        </w:rPr>
        <w:t>20</w:t>
      </w:r>
      <w:r w:rsidR="00851411" w:rsidRPr="00413ABB">
        <w:rPr>
          <w:sz w:val="22"/>
          <w:szCs w:val="22"/>
          <w:u w:val="single"/>
        </w:rPr>
        <w:t>1</w:t>
      </w:r>
      <w:r w:rsidR="007F787F">
        <w:rPr>
          <w:sz w:val="22"/>
          <w:szCs w:val="22"/>
          <w:u w:val="single"/>
        </w:rPr>
        <w:t>9</w:t>
      </w:r>
      <w:r w:rsidRPr="00413ABB">
        <w:rPr>
          <w:sz w:val="22"/>
          <w:szCs w:val="22"/>
          <w:u w:val="single"/>
        </w:rPr>
        <w:t>-ZON-</w:t>
      </w:r>
      <w:r w:rsidR="00675F9B">
        <w:rPr>
          <w:sz w:val="22"/>
          <w:szCs w:val="22"/>
          <w:u w:val="single"/>
        </w:rPr>
        <w:t>113</w:t>
      </w:r>
      <w:r w:rsidR="007F787F">
        <w:rPr>
          <w:sz w:val="22"/>
          <w:szCs w:val="22"/>
          <w:u w:val="single"/>
        </w:rPr>
        <w:t xml:space="preserve"> </w:t>
      </w:r>
      <w:r w:rsidR="0061554F">
        <w:rPr>
          <w:sz w:val="22"/>
          <w:szCs w:val="22"/>
          <w:u w:val="single"/>
        </w:rPr>
        <w:t xml:space="preserve">  </w:t>
      </w:r>
      <w:r w:rsidR="00675F9B">
        <w:rPr>
          <w:sz w:val="22"/>
          <w:szCs w:val="22"/>
          <w:u w:val="single"/>
        </w:rPr>
        <w:t>7600 and 7602 Pendleton Pike, 4326 and 4327 Sellers Street</w:t>
      </w:r>
    </w:p>
    <w:p w:rsidR="007F787F" w:rsidRDefault="00675F9B" w:rsidP="00273E03">
      <w:pPr>
        <w:pStyle w:val="BodyText"/>
        <w:rPr>
          <w:szCs w:val="22"/>
        </w:rPr>
      </w:pPr>
      <w:r>
        <w:rPr>
          <w:szCs w:val="22"/>
        </w:rPr>
        <w:t>MACLE Realty LLC</w:t>
      </w:r>
      <w:r w:rsidR="00E712B9">
        <w:rPr>
          <w:szCs w:val="22"/>
        </w:rPr>
        <w:t xml:space="preserve">, by </w:t>
      </w:r>
      <w:r w:rsidR="00273E03">
        <w:rPr>
          <w:szCs w:val="22"/>
        </w:rPr>
        <w:t>Russell L. Brown</w:t>
      </w:r>
      <w:r w:rsidR="00CF7779">
        <w:rPr>
          <w:szCs w:val="22"/>
        </w:rPr>
        <w:t xml:space="preserve"> </w:t>
      </w:r>
      <w:r w:rsidR="00955D92" w:rsidRPr="00413ABB">
        <w:rPr>
          <w:szCs w:val="22"/>
        </w:rPr>
        <w:t xml:space="preserve">requests approval of a rezoning of </w:t>
      </w:r>
      <w:r>
        <w:rPr>
          <w:szCs w:val="22"/>
        </w:rPr>
        <w:t>4.27</w:t>
      </w:r>
      <w:r w:rsidR="00955D92" w:rsidRPr="00413ABB">
        <w:rPr>
          <w:szCs w:val="22"/>
        </w:rPr>
        <w:t xml:space="preserve"> acre</w:t>
      </w:r>
      <w:r w:rsidR="00CA16A7">
        <w:rPr>
          <w:szCs w:val="22"/>
        </w:rPr>
        <w:t>s</w:t>
      </w:r>
      <w:r w:rsidR="00955D92" w:rsidRPr="00413ABB">
        <w:rPr>
          <w:szCs w:val="22"/>
        </w:rPr>
        <w:t xml:space="preserve">, from </w:t>
      </w:r>
      <w:r w:rsidR="00597A03">
        <w:rPr>
          <w:szCs w:val="22"/>
        </w:rPr>
        <w:t xml:space="preserve">the </w:t>
      </w:r>
      <w:r>
        <w:rPr>
          <w:szCs w:val="22"/>
        </w:rPr>
        <w:t>C-4, MU-1 and I-3</w:t>
      </w:r>
      <w:r w:rsidR="00273E03">
        <w:rPr>
          <w:szCs w:val="22"/>
        </w:rPr>
        <w:t xml:space="preserve"> district</w:t>
      </w:r>
      <w:r>
        <w:rPr>
          <w:szCs w:val="22"/>
        </w:rPr>
        <w:t>s</w:t>
      </w:r>
      <w:r w:rsidR="00273E03">
        <w:rPr>
          <w:szCs w:val="22"/>
        </w:rPr>
        <w:t xml:space="preserve"> to the C-S district to provide for </w:t>
      </w:r>
      <w:r>
        <w:rPr>
          <w:szCs w:val="22"/>
        </w:rPr>
        <w:t>office/warehouse/distribution flex space with on-site fabrication.</w:t>
      </w:r>
    </w:p>
    <w:p w:rsidR="00373FDA" w:rsidRDefault="00373FDA">
      <w:pPr>
        <w:pStyle w:val="BodyText"/>
        <w:rPr>
          <w:szCs w:val="22"/>
        </w:rPr>
      </w:pPr>
    </w:p>
    <w:p w:rsidR="00DD2018" w:rsidRDefault="00955D92" w:rsidP="00675F9B">
      <w:pPr>
        <w:pStyle w:val="BodyText"/>
        <w:rPr>
          <w:szCs w:val="22"/>
        </w:rPr>
      </w:pPr>
      <w:r w:rsidRPr="00413ABB">
        <w:rPr>
          <w:szCs w:val="22"/>
        </w:rPr>
        <w:t xml:space="preserve">Mr. </w:t>
      </w:r>
      <w:r w:rsidR="00273E03">
        <w:rPr>
          <w:szCs w:val="22"/>
        </w:rPr>
        <w:t>Russell Brown</w:t>
      </w:r>
      <w:r w:rsidR="00F47EFF">
        <w:rPr>
          <w:szCs w:val="22"/>
        </w:rPr>
        <w:t xml:space="preserve"> </w:t>
      </w:r>
      <w:r w:rsidR="00EF548C">
        <w:rPr>
          <w:szCs w:val="22"/>
        </w:rPr>
        <w:t>made</w:t>
      </w:r>
      <w:r w:rsidRPr="00413ABB">
        <w:rPr>
          <w:szCs w:val="22"/>
        </w:rPr>
        <w:t xml:space="preserve"> a presentation to the Council for the petitioner</w:t>
      </w:r>
      <w:r w:rsidR="00CB0671">
        <w:rPr>
          <w:szCs w:val="22"/>
        </w:rPr>
        <w:t xml:space="preserve"> and distributed a handout to the Council (Plan of Operation)</w:t>
      </w:r>
      <w:r w:rsidRPr="00413ABB">
        <w:rPr>
          <w:szCs w:val="22"/>
        </w:rPr>
        <w:t xml:space="preserve">.  </w:t>
      </w:r>
      <w:r w:rsidR="00735D6C">
        <w:rPr>
          <w:szCs w:val="22"/>
        </w:rPr>
        <w:t xml:space="preserve">He </w:t>
      </w:r>
      <w:r w:rsidR="00675F9B">
        <w:rPr>
          <w:szCs w:val="22"/>
        </w:rPr>
        <w:t>discussed:</w:t>
      </w:r>
    </w:p>
    <w:p w:rsidR="00DD2018" w:rsidRDefault="00C22699" w:rsidP="00735D6C">
      <w:pPr>
        <w:pStyle w:val="BodyText"/>
        <w:numPr>
          <w:ilvl w:val="0"/>
          <w:numId w:val="23"/>
        </w:numPr>
        <w:rPr>
          <w:szCs w:val="22"/>
        </w:rPr>
      </w:pPr>
      <w:r>
        <w:rPr>
          <w:szCs w:val="22"/>
        </w:rPr>
        <w:t>Freije Engineered Solutions Company would be the entrance to the Trades District.  They will bring more than 150 employees to its headquarters at 7600 Pendleton Pike.</w:t>
      </w:r>
    </w:p>
    <w:p w:rsidR="004813DB" w:rsidRDefault="004813DB" w:rsidP="00735D6C">
      <w:pPr>
        <w:pStyle w:val="BodyText"/>
        <w:numPr>
          <w:ilvl w:val="0"/>
          <w:numId w:val="23"/>
        </w:numPr>
        <w:rPr>
          <w:szCs w:val="22"/>
        </w:rPr>
      </w:pPr>
      <w:r>
        <w:rPr>
          <w:szCs w:val="22"/>
        </w:rPr>
        <w:t>This proposal would provide for the rezoning of 5 parcels.</w:t>
      </w:r>
    </w:p>
    <w:p w:rsidR="00C22699" w:rsidRDefault="00C22699" w:rsidP="00735D6C">
      <w:pPr>
        <w:pStyle w:val="BodyText"/>
        <w:numPr>
          <w:ilvl w:val="0"/>
          <w:numId w:val="23"/>
        </w:numPr>
        <w:rPr>
          <w:szCs w:val="22"/>
        </w:rPr>
      </w:pPr>
      <w:r>
        <w:rPr>
          <w:szCs w:val="22"/>
        </w:rPr>
        <w:t>Mr. Brown discussed the news release, plan of operation and building design.</w:t>
      </w:r>
    </w:p>
    <w:p w:rsidR="00C22699" w:rsidRDefault="00C22699" w:rsidP="00735D6C">
      <w:pPr>
        <w:pStyle w:val="BodyText"/>
        <w:numPr>
          <w:ilvl w:val="0"/>
          <w:numId w:val="23"/>
        </w:numPr>
        <w:rPr>
          <w:szCs w:val="22"/>
        </w:rPr>
      </w:pPr>
      <w:r>
        <w:rPr>
          <w:szCs w:val="22"/>
        </w:rPr>
        <w:t>The RDC has reviewed the project and said Freije offers an excellent location and support for the community.</w:t>
      </w:r>
    </w:p>
    <w:p w:rsidR="00C22699" w:rsidRDefault="00420010" w:rsidP="00735D6C">
      <w:pPr>
        <w:pStyle w:val="BodyText"/>
        <w:numPr>
          <w:ilvl w:val="0"/>
          <w:numId w:val="23"/>
        </w:numPr>
        <w:rPr>
          <w:szCs w:val="22"/>
        </w:rPr>
      </w:pPr>
      <w:r>
        <w:rPr>
          <w:szCs w:val="22"/>
        </w:rPr>
        <w:t xml:space="preserve">DMD </w:t>
      </w:r>
      <w:r w:rsidR="00F065E6">
        <w:rPr>
          <w:szCs w:val="22"/>
        </w:rPr>
        <w:t>acknowledges</w:t>
      </w:r>
      <w:r>
        <w:rPr>
          <w:szCs w:val="22"/>
        </w:rPr>
        <w:t xml:space="preserve"> </w:t>
      </w:r>
      <w:r w:rsidR="00F065E6">
        <w:rPr>
          <w:szCs w:val="22"/>
        </w:rPr>
        <w:t xml:space="preserve">the </w:t>
      </w:r>
      <w:r>
        <w:rPr>
          <w:szCs w:val="22"/>
        </w:rPr>
        <w:t xml:space="preserve">proposal is not in compliance with </w:t>
      </w:r>
      <w:r w:rsidR="00F065E6">
        <w:rPr>
          <w:szCs w:val="22"/>
        </w:rPr>
        <w:t xml:space="preserve">the </w:t>
      </w:r>
      <w:r>
        <w:rPr>
          <w:szCs w:val="22"/>
        </w:rPr>
        <w:t xml:space="preserve">Comprehensive Plan but supports light industrial use.  </w:t>
      </w:r>
      <w:r w:rsidR="00E86276">
        <w:rPr>
          <w:szCs w:val="22"/>
        </w:rPr>
        <w:t xml:space="preserve">One feature of the proposal is that it serves as a transitional feature for the Trades District.  </w:t>
      </w:r>
      <w:r>
        <w:rPr>
          <w:szCs w:val="22"/>
        </w:rPr>
        <w:t xml:space="preserve">Rezoning will assist in </w:t>
      </w:r>
      <w:r w:rsidR="00E86276">
        <w:rPr>
          <w:szCs w:val="22"/>
        </w:rPr>
        <w:t>attracting</w:t>
      </w:r>
      <w:r>
        <w:rPr>
          <w:szCs w:val="22"/>
        </w:rPr>
        <w:t xml:space="preserve"> other projects here.</w:t>
      </w:r>
    </w:p>
    <w:p w:rsidR="00992A54" w:rsidRDefault="00992A54" w:rsidP="00735D6C">
      <w:pPr>
        <w:pStyle w:val="BodyText"/>
        <w:numPr>
          <w:ilvl w:val="0"/>
          <w:numId w:val="23"/>
        </w:numPr>
        <w:rPr>
          <w:szCs w:val="22"/>
        </w:rPr>
      </w:pPr>
      <w:r>
        <w:rPr>
          <w:szCs w:val="22"/>
        </w:rPr>
        <w:t>No new sidewalks on Sellers Street are proposed.</w:t>
      </w:r>
    </w:p>
    <w:p w:rsidR="00420010" w:rsidRDefault="00420010" w:rsidP="00735D6C">
      <w:pPr>
        <w:pStyle w:val="BodyText"/>
        <w:numPr>
          <w:ilvl w:val="0"/>
          <w:numId w:val="23"/>
        </w:numPr>
        <w:rPr>
          <w:szCs w:val="22"/>
        </w:rPr>
      </w:pPr>
      <w:r>
        <w:rPr>
          <w:szCs w:val="22"/>
        </w:rPr>
        <w:t>Several variances will be needed.</w:t>
      </w:r>
    </w:p>
    <w:p w:rsidR="00420010" w:rsidRDefault="00420010" w:rsidP="00735D6C">
      <w:pPr>
        <w:pStyle w:val="BodyText"/>
        <w:numPr>
          <w:ilvl w:val="0"/>
          <w:numId w:val="23"/>
        </w:numPr>
        <w:rPr>
          <w:szCs w:val="22"/>
        </w:rPr>
      </w:pPr>
      <w:r>
        <w:rPr>
          <w:szCs w:val="22"/>
        </w:rPr>
        <w:t>3 public hearings will be held:  Common Council, DMD and BZA</w:t>
      </w:r>
    </w:p>
    <w:p w:rsidR="000E02AE" w:rsidRDefault="00CF4ECE">
      <w:pPr>
        <w:pStyle w:val="BodyText"/>
        <w:rPr>
          <w:szCs w:val="22"/>
        </w:rPr>
      </w:pPr>
      <w:r>
        <w:rPr>
          <w:szCs w:val="22"/>
        </w:rPr>
        <w:t xml:space="preserve">In conclusion, </w:t>
      </w:r>
      <w:r w:rsidR="00735D6C">
        <w:rPr>
          <w:szCs w:val="22"/>
        </w:rPr>
        <w:t xml:space="preserve">Mr. </w:t>
      </w:r>
      <w:r w:rsidR="00273E03">
        <w:rPr>
          <w:szCs w:val="22"/>
        </w:rPr>
        <w:t>Brown</w:t>
      </w:r>
      <w:r w:rsidR="00CF7779">
        <w:rPr>
          <w:szCs w:val="22"/>
        </w:rPr>
        <w:t xml:space="preserve"> </w:t>
      </w:r>
      <w:r w:rsidR="00955D92" w:rsidRPr="00413ABB">
        <w:rPr>
          <w:szCs w:val="22"/>
        </w:rPr>
        <w:t>request</w:t>
      </w:r>
      <w:r>
        <w:rPr>
          <w:szCs w:val="22"/>
        </w:rPr>
        <w:t>ed that the Common Council approve</w:t>
      </w:r>
      <w:r w:rsidR="00955D92" w:rsidRPr="00413ABB">
        <w:rPr>
          <w:szCs w:val="22"/>
        </w:rPr>
        <w:t xml:space="preserve"> the petition</w:t>
      </w:r>
      <w:r w:rsidR="0084752A">
        <w:rPr>
          <w:szCs w:val="22"/>
        </w:rPr>
        <w:t xml:space="preserve">. </w:t>
      </w:r>
    </w:p>
    <w:p w:rsidR="00BD1404" w:rsidRDefault="00BD1404">
      <w:pPr>
        <w:rPr>
          <w:sz w:val="22"/>
          <w:szCs w:val="22"/>
          <w:u w:val="single"/>
        </w:rPr>
      </w:pPr>
    </w:p>
    <w:p w:rsidR="00FA75B7" w:rsidRDefault="00955D92">
      <w:pPr>
        <w:rPr>
          <w:sz w:val="22"/>
          <w:szCs w:val="22"/>
        </w:rPr>
      </w:pPr>
      <w:r w:rsidRPr="00413ABB">
        <w:rPr>
          <w:sz w:val="22"/>
          <w:szCs w:val="22"/>
          <w:u w:val="single"/>
        </w:rPr>
        <w:t>QUESTIONS AND COMMENTS FROM COUNCIL</w:t>
      </w:r>
      <w:r w:rsidRPr="00413ABB">
        <w:rPr>
          <w:sz w:val="22"/>
          <w:szCs w:val="22"/>
        </w:rPr>
        <w:t xml:space="preserve">: Mr. </w:t>
      </w:r>
      <w:r w:rsidR="00273E03">
        <w:rPr>
          <w:sz w:val="22"/>
          <w:szCs w:val="22"/>
        </w:rPr>
        <w:t>Brown</w:t>
      </w:r>
      <w:r w:rsidR="006C7012">
        <w:rPr>
          <w:sz w:val="22"/>
          <w:szCs w:val="22"/>
        </w:rPr>
        <w:t xml:space="preserve"> </w:t>
      </w:r>
      <w:r w:rsidR="002E4787">
        <w:rPr>
          <w:sz w:val="22"/>
          <w:szCs w:val="22"/>
        </w:rPr>
        <w:t>and Mark Susem</w:t>
      </w:r>
      <w:bookmarkStart w:id="0" w:name="_GoBack"/>
      <w:bookmarkEnd w:id="0"/>
      <w:r w:rsidR="002E4787">
        <w:rPr>
          <w:sz w:val="22"/>
          <w:szCs w:val="22"/>
        </w:rPr>
        <w:t xml:space="preserve">ichel (Browning Investments) </w:t>
      </w:r>
      <w:r w:rsidRPr="00413ABB">
        <w:rPr>
          <w:sz w:val="22"/>
          <w:szCs w:val="22"/>
        </w:rPr>
        <w:t>responded to questions from the Council.</w:t>
      </w:r>
      <w:r w:rsidR="00254C1A">
        <w:rPr>
          <w:sz w:val="22"/>
          <w:szCs w:val="22"/>
        </w:rPr>
        <w:t xml:space="preserve">  </w:t>
      </w:r>
    </w:p>
    <w:p w:rsidR="002E4787" w:rsidRDefault="002E4787">
      <w:pPr>
        <w:rPr>
          <w:sz w:val="22"/>
          <w:szCs w:val="22"/>
        </w:rPr>
      </w:pPr>
    </w:p>
    <w:p w:rsidR="002E4787" w:rsidRDefault="002E4787">
      <w:pPr>
        <w:rPr>
          <w:sz w:val="22"/>
          <w:szCs w:val="22"/>
        </w:rPr>
      </w:pPr>
      <w:r w:rsidRPr="002E4787">
        <w:rPr>
          <w:sz w:val="22"/>
          <w:szCs w:val="22"/>
        </w:rPr>
        <w:t>Joe Murphy</w:t>
      </w:r>
      <w:r>
        <w:rPr>
          <w:sz w:val="22"/>
          <w:szCs w:val="22"/>
        </w:rPr>
        <w:t>,</w:t>
      </w:r>
      <w:r w:rsidRPr="002E4787">
        <w:rPr>
          <w:sz w:val="22"/>
          <w:szCs w:val="22"/>
        </w:rPr>
        <w:t xml:space="preserve"> </w:t>
      </w:r>
      <w:r>
        <w:rPr>
          <w:sz w:val="22"/>
          <w:szCs w:val="22"/>
        </w:rPr>
        <w:t>Deputy Chief of Staff to Mayor Collier, addressed the Council.  He said the Administration supports the project and the rezoning.  It will be the cornerstone for the Trades District plan.  Freije Engineered Solutions Company will bring economic opportunity to the area.</w:t>
      </w:r>
    </w:p>
    <w:p w:rsidR="001A1842" w:rsidRDefault="001A1842">
      <w:pPr>
        <w:rPr>
          <w:sz w:val="22"/>
          <w:szCs w:val="22"/>
        </w:rPr>
      </w:pPr>
    </w:p>
    <w:p w:rsidR="00542FF3" w:rsidRDefault="00542FF3">
      <w:pPr>
        <w:rPr>
          <w:sz w:val="22"/>
          <w:szCs w:val="22"/>
        </w:rPr>
      </w:pPr>
      <w:r w:rsidRPr="00542FF3">
        <w:rPr>
          <w:sz w:val="22"/>
          <w:szCs w:val="22"/>
        </w:rPr>
        <w:t xml:space="preserve">Following the presentation, remonstrators and others were given the opportunity for comments and questions.  There </w:t>
      </w:r>
      <w:r w:rsidR="00992A54">
        <w:rPr>
          <w:sz w:val="22"/>
          <w:szCs w:val="22"/>
        </w:rPr>
        <w:t>was one</w:t>
      </w:r>
      <w:r w:rsidRPr="00542FF3">
        <w:rPr>
          <w:sz w:val="22"/>
          <w:szCs w:val="22"/>
        </w:rPr>
        <w:t xml:space="preserve"> remonstrator</w:t>
      </w:r>
      <w:r w:rsidR="00211E63">
        <w:rPr>
          <w:sz w:val="22"/>
          <w:szCs w:val="22"/>
        </w:rPr>
        <w:t>:</w:t>
      </w:r>
      <w:r w:rsidR="00992A54">
        <w:rPr>
          <w:sz w:val="22"/>
          <w:szCs w:val="22"/>
        </w:rPr>
        <w:t xml:space="preserve">  </w:t>
      </w:r>
      <w:r w:rsidR="00CC78DC">
        <w:rPr>
          <w:sz w:val="22"/>
          <w:szCs w:val="22"/>
        </w:rPr>
        <w:t>Derek</w:t>
      </w:r>
      <w:r w:rsidR="00992A54">
        <w:rPr>
          <w:sz w:val="22"/>
          <w:szCs w:val="22"/>
        </w:rPr>
        <w:t xml:space="preserve"> Hammer, Hammer Lighting and Grip, 7502 Crews Drive</w:t>
      </w:r>
    </w:p>
    <w:p w:rsidR="00CA16A7" w:rsidRDefault="00CA16A7">
      <w:pPr>
        <w:rPr>
          <w:sz w:val="22"/>
          <w:szCs w:val="22"/>
        </w:rPr>
      </w:pPr>
    </w:p>
    <w:p w:rsidR="004813DB" w:rsidRDefault="004813DB" w:rsidP="00CF0717">
      <w:pPr>
        <w:rPr>
          <w:sz w:val="22"/>
          <w:szCs w:val="22"/>
        </w:rPr>
      </w:pPr>
    </w:p>
    <w:p w:rsidR="004813DB" w:rsidRPr="004813DB" w:rsidRDefault="004813DB" w:rsidP="004813DB">
      <w:pPr>
        <w:rPr>
          <w:sz w:val="22"/>
          <w:szCs w:val="22"/>
        </w:rPr>
      </w:pPr>
      <w:r w:rsidRPr="004813DB">
        <w:rPr>
          <w:sz w:val="22"/>
          <w:szCs w:val="22"/>
        </w:rPr>
        <w:lastRenderedPageBreak/>
        <w:t>Common Council</w:t>
      </w:r>
    </w:p>
    <w:p w:rsidR="004813DB" w:rsidRPr="004813DB" w:rsidRDefault="004813DB" w:rsidP="004813DB">
      <w:pPr>
        <w:rPr>
          <w:sz w:val="22"/>
          <w:szCs w:val="22"/>
        </w:rPr>
      </w:pPr>
      <w:r w:rsidRPr="004813DB">
        <w:rPr>
          <w:sz w:val="22"/>
          <w:szCs w:val="22"/>
        </w:rPr>
        <w:t>December 2, 2019</w:t>
      </w:r>
    </w:p>
    <w:p w:rsidR="004813DB" w:rsidRDefault="004813DB" w:rsidP="004813DB">
      <w:pPr>
        <w:rPr>
          <w:sz w:val="22"/>
          <w:szCs w:val="22"/>
        </w:rPr>
      </w:pPr>
      <w:r w:rsidRPr="004813DB">
        <w:rPr>
          <w:sz w:val="22"/>
          <w:szCs w:val="22"/>
        </w:rPr>
        <w:t xml:space="preserve">Page 2   </w:t>
      </w:r>
    </w:p>
    <w:p w:rsidR="004813DB" w:rsidRDefault="004813DB" w:rsidP="00CF0717">
      <w:pPr>
        <w:rPr>
          <w:sz w:val="22"/>
          <w:szCs w:val="22"/>
        </w:rPr>
      </w:pPr>
    </w:p>
    <w:p w:rsidR="00675F9B" w:rsidRDefault="004813DB" w:rsidP="00CF0717">
      <w:pPr>
        <w:rPr>
          <w:sz w:val="22"/>
          <w:szCs w:val="22"/>
        </w:rPr>
      </w:pPr>
      <w:r w:rsidRPr="004813DB">
        <w:rPr>
          <w:sz w:val="22"/>
          <w:szCs w:val="22"/>
        </w:rPr>
        <w:t xml:space="preserve">Mr. Larry Calloway, staff planner representing the Department of Metropolitan Development (DMD), recommended </w:t>
      </w:r>
      <w:r>
        <w:rPr>
          <w:sz w:val="22"/>
          <w:szCs w:val="22"/>
        </w:rPr>
        <w:t>approval</w:t>
      </w:r>
      <w:r w:rsidRPr="004813DB">
        <w:rPr>
          <w:sz w:val="22"/>
          <w:szCs w:val="22"/>
        </w:rPr>
        <w:t xml:space="preserve"> of this rezoning petition. His concerns included:</w:t>
      </w:r>
    </w:p>
    <w:p w:rsidR="004813DB" w:rsidRDefault="004304FE" w:rsidP="004813DB">
      <w:pPr>
        <w:pStyle w:val="ListParagraph"/>
        <w:numPr>
          <w:ilvl w:val="0"/>
          <w:numId w:val="27"/>
        </w:numPr>
        <w:rPr>
          <w:sz w:val="22"/>
          <w:szCs w:val="22"/>
        </w:rPr>
      </w:pPr>
      <w:r w:rsidRPr="004304FE">
        <w:rPr>
          <w:sz w:val="22"/>
          <w:szCs w:val="22"/>
        </w:rPr>
        <w:t xml:space="preserve">The proposal </w:t>
      </w:r>
      <w:r w:rsidR="004813DB" w:rsidRPr="004304FE">
        <w:rPr>
          <w:sz w:val="22"/>
          <w:szCs w:val="22"/>
        </w:rPr>
        <w:t xml:space="preserve">doesn’t fully plan for industrial use. </w:t>
      </w:r>
      <w:r>
        <w:rPr>
          <w:sz w:val="22"/>
          <w:szCs w:val="22"/>
        </w:rPr>
        <w:t xml:space="preserve">Seller Street is access to a small industrial park. </w:t>
      </w:r>
    </w:p>
    <w:p w:rsidR="004304FE" w:rsidRDefault="004304FE" w:rsidP="004813DB">
      <w:pPr>
        <w:pStyle w:val="ListParagraph"/>
        <w:numPr>
          <w:ilvl w:val="0"/>
          <w:numId w:val="27"/>
        </w:numPr>
        <w:rPr>
          <w:sz w:val="22"/>
          <w:szCs w:val="22"/>
        </w:rPr>
      </w:pPr>
      <w:r>
        <w:rPr>
          <w:sz w:val="22"/>
          <w:szCs w:val="22"/>
        </w:rPr>
        <w:t>This proposal is a reasonable request.</w:t>
      </w:r>
    </w:p>
    <w:p w:rsidR="004304FE" w:rsidRDefault="004304FE" w:rsidP="004813DB">
      <w:pPr>
        <w:pStyle w:val="ListParagraph"/>
        <w:numPr>
          <w:ilvl w:val="0"/>
          <w:numId w:val="27"/>
        </w:numPr>
        <w:rPr>
          <w:sz w:val="22"/>
          <w:szCs w:val="22"/>
        </w:rPr>
      </w:pPr>
      <w:r>
        <w:rPr>
          <w:sz w:val="22"/>
          <w:szCs w:val="22"/>
        </w:rPr>
        <w:t>DMD supports the variance petitions on file.</w:t>
      </w:r>
    </w:p>
    <w:p w:rsidR="004304FE" w:rsidRPr="004304FE" w:rsidRDefault="004304FE" w:rsidP="004813DB">
      <w:pPr>
        <w:pStyle w:val="ListParagraph"/>
        <w:numPr>
          <w:ilvl w:val="0"/>
          <w:numId w:val="27"/>
        </w:numPr>
        <w:rPr>
          <w:sz w:val="22"/>
          <w:szCs w:val="22"/>
        </w:rPr>
      </w:pPr>
      <w:r>
        <w:rPr>
          <w:sz w:val="22"/>
          <w:szCs w:val="22"/>
        </w:rPr>
        <w:t>DMD will hear this petition on December 18, 2019.</w:t>
      </w:r>
    </w:p>
    <w:p w:rsidR="004813DB" w:rsidRDefault="004813DB" w:rsidP="004813DB">
      <w:pPr>
        <w:pStyle w:val="ListParagraph"/>
        <w:rPr>
          <w:sz w:val="22"/>
          <w:szCs w:val="22"/>
        </w:rPr>
      </w:pPr>
    </w:p>
    <w:p w:rsidR="00E90CC6" w:rsidRPr="004304FE" w:rsidRDefault="00E90CC6" w:rsidP="004304FE">
      <w:pPr>
        <w:rPr>
          <w:sz w:val="22"/>
          <w:szCs w:val="22"/>
        </w:rPr>
      </w:pPr>
      <w:r w:rsidRPr="004304FE">
        <w:rPr>
          <w:sz w:val="22"/>
          <w:szCs w:val="22"/>
        </w:rPr>
        <w:t xml:space="preserve">Mr. Calloway responded to questions from the Council.  </w:t>
      </w:r>
    </w:p>
    <w:p w:rsidR="00EC36BD" w:rsidRDefault="00EC36BD" w:rsidP="00EC36BD">
      <w:pPr>
        <w:rPr>
          <w:sz w:val="22"/>
          <w:szCs w:val="22"/>
        </w:rPr>
      </w:pPr>
    </w:p>
    <w:p w:rsidR="00EC36BD" w:rsidRDefault="00EC36BD" w:rsidP="00EC36BD">
      <w:pPr>
        <w:rPr>
          <w:sz w:val="22"/>
          <w:szCs w:val="22"/>
        </w:rPr>
      </w:pPr>
      <w:r>
        <w:rPr>
          <w:sz w:val="22"/>
          <w:szCs w:val="22"/>
        </w:rPr>
        <w:t xml:space="preserve">In </w:t>
      </w:r>
      <w:r w:rsidR="00CF0717">
        <w:rPr>
          <w:sz w:val="22"/>
          <w:szCs w:val="22"/>
        </w:rPr>
        <w:t>response</w:t>
      </w:r>
      <w:r>
        <w:rPr>
          <w:sz w:val="22"/>
          <w:szCs w:val="22"/>
        </w:rPr>
        <w:t xml:space="preserve">, Mr. </w:t>
      </w:r>
      <w:r w:rsidR="00273E03">
        <w:rPr>
          <w:sz w:val="22"/>
          <w:szCs w:val="22"/>
        </w:rPr>
        <w:t>Brown</w:t>
      </w:r>
      <w:r>
        <w:rPr>
          <w:sz w:val="22"/>
          <w:szCs w:val="22"/>
        </w:rPr>
        <w:t xml:space="preserve"> </w:t>
      </w:r>
      <w:r w:rsidR="004304FE">
        <w:rPr>
          <w:sz w:val="22"/>
          <w:szCs w:val="22"/>
        </w:rPr>
        <w:t>said</w:t>
      </w:r>
      <w:r w:rsidR="002B3994">
        <w:rPr>
          <w:sz w:val="22"/>
          <w:szCs w:val="22"/>
        </w:rPr>
        <w:t xml:space="preserve"> that the site is an appropriate location</w:t>
      </w:r>
      <w:r w:rsidR="00F065E6">
        <w:rPr>
          <w:sz w:val="22"/>
          <w:szCs w:val="22"/>
        </w:rPr>
        <w:t xml:space="preserve"> for this kind of activity</w:t>
      </w:r>
      <w:r w:rsidR="004304FE">
        <w:rPr>
          <w:sz w:val="22"/>
          <w:szCs w:val="22"/>
        </w:rPr>
        <w:t xml:space="preserve">.  </w:t>
      </w:r>
      <w:r w:rsidR="00F065E6">
        <w:rPr>
          <w:sz w:val="22"/>
          <w:szCs w:val="22"/>
        </w:rPr>
        <w:t>He went on to say that the fencing of the property and drainage concerns will be addressed as part of site development.</w:t>
      </w:r>
    </w:p>
    <w:p w:rsidR="00273E03" w:rsidRDefault="00273E03" w:rsidP="0023554F">
      <w:pPr>
        <w:rPr>
          <w:sz w:val="22"/>
          <w:szCs w:val="22"/>
        </w:rPr>
      </w:pPr>
    </w:p>
    <w:p w:rsidR="0084093D" w:rsidRDefault="0084093D" w:rsidP="0023554F">
      <w:pPr>
        <w:rPr>
          <w:sz w:val="22"/>
          <w:szCs w:val="22"/>
        </w:rPr>
      </w:pPr>
      <w:r w:rsidRPr="0084093D">
        <w:rPr>
          <w:sz w:val="22"/>
          <w:szCs w:val="22"/>
        </w:rPr>
        <w:t xml:space="preserve">There being no further presentation or discussion, the petition was voted upon and resulted in the following vote of the Council:  </w:t>
      </w:r>
      <w:r w:rsidR="004304FE">
        <w:rPr>
          <w:sz w:val="22"/>
          <w:szCs w:val="22"/>
        </w:rPr>
        <w:t>Eight</w:t>
      </w:r>
      <w:r w:rsidRPr="0084093D">
        <w:rPr>
          <w:sz w:val="22"/>
          <w:szCs w:val="22"/>
        </w:rPr>
        <w:t xml:space="preserve"> (</w:t>
      </w:r>
      <w:r w:rsidR="004304FE">
        <w:rPr>
          <w:sz w:val="22"/>
          <w:szCs w:val="22"/>
        </w:rPr>
        <w:t>8</w:t>
      </w:r>
      <w:r w:rsidRPr="0084093D">
        <w:rPr>
          <w:sz w:val="22"/>
          <w:szCs w:val="22"/>
        </w:rPr>
        <w:t xml:space="preserve">) votes to </w:t>
      </w:r>
      <w:r w:rsidR="00A9564C">
        <w:rPr>
          <w:sz w:val="22"/>
          <w:szCs w:val="22"/>
        </w:rPr>
        <w:t>grant</w:t>
      </w:r>
      <w:r w:rsidR="002B3994">
        <w:rPr>
          <w:sz w:val="22"/>
          <w:szCs w:val="22"/>
        </w:rPr>
        <w:t>.</w:t>
      </w:r>
      <w:r w:rsidR="00A216E8">
        <w:rPr>
          <w:sz w:val="22"/>
          <w:szCs w:val="22"/>
        </w:rPr>
        <w:t xml:space="preserve"> </w:t>
      </w:r>
      <w:r w:rsidRPr="0084093D">
        <w:rPr>
          <w:sz w:val="22"/>
          <w:szCs w:val="22"/>
        </w:rPr>
        <w:t xml:space="preserve"> Petition 201</w:t>
      </w:r>
      <w:r w:rsidR="00885632">
        <w:rPr>
          <w:sz w:val="22"/>
          <w:szCs w:val="22"/>
        </w:rPr>
        <w:t>9</w:t>
      </w:r>
      <w:r w:rsidRPr="0084093D">
        <w:rPr>
          <w:sz w:val="22"/>
          <w:szCs w:val="22"/>
        </w:rPr>
        <w:t>-ZON-</w:t>
      </w:r>
      <w:r w:rsidR="00675F9B">
        <w:rPr>
          <w:sz w:val="22"/>
          <w:szCs w:val="22"/>
        </w:rPr>
        <w:t>113</w:t>
      </w:r>
      <w:r w:rsidRPr="0084093D">
        <w:rPr>
          <w:sz w:val="22"/>
          <w:szCs w:val="22"/>
        </w:rPr>
        <w:t xml:space="preserve"> was </w:t>
      </w:r>
      <w:r w:rsidR="00D12CF6">
        <w:rPr>
          <w:sz w:val="22"/>
          <w:szCs w:val="22"/>
        </w:rPr>
        <w:t>given a favorable recommendation</w:t>
      </w:r>
      <w:r w:rsidRPr="0084093D">
        <w:rPr>
          <w:sz w:val="22"/>
          <w:szCs w:val="22"/>
        </w:rPr>
        <w:t xml:space="preserve">.          </w:t>
      </w:r>
    </w:p>
    <w:p w:rsidR="005344B3" w:rsidRDefault="005344B3" w:rsidP="00F91EBE">
      <w:pPr>
        <w:rPr>
          <w:sz w:val="22"/>
          <w:szCs w:val="22"/>
          <w:u w:val="single"/>
        </w:rPr>
      </w:pPr>
    </w:p>
    <w:p w:rsidR="00F91EBE" w:rsidRPr="00413ABB" w:rsidRDefault="00F91EBE" w:rsidP="00F91EBE">
      <w:pPr>
        <w:rPr>
          <w:sz w:val="22"/>
          <w:szCs w:val="22"/>
        </w:rPr>
      </w:pPr>
      <w:r w:rsidRPr="00413ABB">
        <w:rPr>
          <w:sz w:val="22"/>
          <w:szCs w:val="22"/>
          <w:u w:val="single"/>
        </w:rPr>
        <w:t>ADJOURNMENT</w:t>
      </w:r>
      <w:r w:rsidRPr="00413ABB">
        <w:rPr>
          <w:sz w:val="22"/>
          <w:szCs w:val="22"/>
        </w:rPr>
        <w:t xml:space="preserve">:  There being no further business to come before the Council, the meeting was adjourned, at </w:t>
      </w:r>
      <w:r w:rsidR="00373FDA">
        <w:rPr>
          <w:sz w:val="22"/>
          <w:szCs w:val="22"/>
        </w:rPr>
        <w:t>6</w:t>
      </w:r>
      <w:r w:rsidRPr="00413ABB">
        <w:rPr>
          <w:sz w:val="22"/>
          <w:szCs w:val="22"/>
        </w:rPr>
        <w:t>:</w:t>
      </w:r>
      <w:r w:rsidR="004304FE">
        <w:rPr>
          <w:sz w:val="22"/>
          <w:szCs w:val="22"/>
        </w:rPr>
        <w:t>10</w:t>
      </w:r>
      <w:r w:rsidR="0023554F">
        <w:rPr>
          <w:sz w:val="22"/>
          <w:szCs w:val="22"/>
        </w:rPr>
        <w:t xml:space="preserve"> </w:t>
      </w:r>
      <w:r w:rsidRPr="00413ABB">
        <w:rPr>
          <w:sz w:val="22"/>
          <w:szCs w:val="22"/>
        </w:rPr>
        <w:t>p.m., by the unanimous vote of the Council</w:t>
      </w:r>
    </w:p>
    <w:p w:rsidR="00653C25" w:rsidRDefault="00653C25" w:rsidP="00F91EBE">
      <w:pPr>
        <w:rPr>
          <w:sz w:val="22"/>
          <w:szCs w:val="22"/>
        </w:rPr>
      </w:pPr>
    </w:p>
    <w:p w:rsidR="000F742A" w:rsidRDefault="000F742A" w:rsidP="00F91EBE">
      <w:pPr>
        <w:rPr>
          <w:sz w:val="22"/>
          <w:szCs w:val="22"/>
        </w:rPr>
      </w:pPr>
    </w:p>
    <w:p w:rsidR="00F91EBE" w:rsidRPr="00413ABB" w:rsidRDefault="00F91EBE" w:rsidP="00F91EBE">
      <w:pPr>
        <w:rPr>
          <w:sz w:val="22"/>
          <w:szCs w:val="22"/>
        </w:rPr>
      </w:pPr>
      <w:r w:rsidRPr="00413ABB">
        <w:rPr>
          <w:sz w:val="22"/>
          <w:szCs w:val="22"/>
        </w:rPr>
        <w:t>______________________________________        _________________________________</w:t>
      </w:r>
    </w:p>
    <w:p w:rsidR="00F91EBE" w:rsidRPr="00413ABB" w:rsidRDefault="00CA16A7" w:rsidP="00F91EBE">
      <w:pPr>
        <w:rPr>
          <w:sz w:val="22"/>
          <w:szCs w:val="22"/>
        </w:rPr>
      </w:pPr>
      <w:r>
        <w:rPr>
          <w:sz w:val="22"/>
          <w:szCs w:val="22"/>
        </w:rPr>
        <w:t>Lisa Chavis</w:t>
      </w:r>
      <w:r w:rsidR="00F91EBE" w:rsidRPr="00413ABB">
        <w:rPr>
          <w:sz w:val="22"/>
          <w:szCs w:val="22"/>
        </w:rPr>
        <w:t xml:space="preserve">, President             </w:t>
      </w:r>
      <w:r w:rsidR="004D4408">
        <w:rPr>
          <w:sz w:val="22"/>
          <w:szCs w:val="22"/>
        </w:rPr>
        <w:t xml:space="preserve">                        </w:t>
      </w:r>
      <w:r w:rsidR="00597A03">
        <w:rPr>
          <w:sz w:val="22"/>
          <w:szCs w:val="22"/>
        </w:rPr>
        <w:t xml:space="preserve">            </w:t>
      </w:r>
      <w:r w:rsidR="00F91EBE" w:rsidRPr="00413ABB">
        <w:rPr>
          <w:sz w:val="22"/>
          <w:szCs w:val="22"/>
        </w:rPr>
        <w:t>Kathleen A. Walton, Clerk</w:t>
      </w:r>
    </w:p>
    <w:sectPr w:rsidR="00F91EBE" w:rsidRPr="00413AB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D26" w:rsidRDefault="00120D26">
      <w:r>
        <w:separator/>
      </w:r>
    </w:p>
  </w:endnote>
  <w:endnote w:type="continuationSeparator" w:id="0">
    <w:p w:rsidR="00120D26" w:rsidRDefault="0012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D26" w:rsidRDefault="00120D26">
      <w:r>
        <w:separator/>
      </w:r>
    </w:p>
  </w:footnote>
  <w:footnote w:type="continuationSeparator" w:id="0">
    <w:p w:rsidR="00120D26" w:rsidRDefault="00120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69AEB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D2E15"/>
    <w:multiLevelType w:val="hybridMultilevel"/>
    <w:tmpl w:val="51382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40E98"/>
    <w:multiLevelType w:val="hybridMultilevel"/>
    <w:tmpl w:val="398C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87025"/>
    <w:multiLevelType w:val="hybridMultilevel"/>
    <w:tmpl w:val="1458B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1941BC"/>
    <w:multiLevelType w:val="hybridMultilevel"/>
    <w:tmpl w:val="FAA4E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B54B8"/>
    <w:multiLevelType w:val="hybridMultilevel"/>
    <w:tmpl w:val="97123C9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239D0603"/>
    <w:multiLevelType w:val="hybridMultilevel"/>
    <w:tmpl w:val="C3EE2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E21FA"/>
    <w:multiLevelType w:val="hybridMultilevel"/>
    <w:tmpl w:val="6EB2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E30AA"/>
    <w:multiLevelType w:val="hybridMultilevel"/>
    <w:tmpl w:val="3DDE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70E3C"/>
    <w:multiLevelType w:val="hybridMultilevel"/>
    <w:tmpl w:val="A7DC3B9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41A7CA6"/>
    <w:multiLevelType w:val="hybridMultilevel"/>
    <w:tmpl w:val="96EC52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6F64BDA"/>
    <w:multiLevelType w:val="hybridMultilevel"/>
    <w:tmpl w:val="60B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C3878"/>
    <w:multiLevelType w:val="hybridMultilevel"/>
    <w:tmpl w:val="2B2C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74770"/>
    <w:multiLevelType w:val="hybridMultilevel"/>
    <w:tmpl w:val="BE3A26E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3FFD0503"/>
    <w:multiLevelType w:val="hybridMultilevel"/>
    <w:tmpl w:val="DD7C6EF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1B3849"/>
    <w:multiLevelType w:val="hybridMultilevel"/>
    <w:tmpl w:val="F51AA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5F1139"/>
    <w:multiLevelType w:val="hybridMultilevel"/>
    <w:tmpl w:val="B8344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317F3"/>
    <w:multiLevelType w:val="hybridMultilevel"/>
    <w:tmpl w:val="DCDEB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C1A7E"/>
    <w:multiLevelType w:val="hybridMultilevel"/>
    <w:tmpl w:val="0EE4A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9F6DE2"/>
    <w:multiLevelType w:val="hybridMultilevel"/>
    <w:tmpl w:val="959AE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C45214"/>
    <w:multiLevelType w:val="hybridMultilevel"/>
    <w:tmpl w:val="1CD8C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76048"/>
    <w:multiLevelType w:val="hybridMultilevel"/>
    <w:tmpl w:val="0FD851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4D24AF9"/>
    <w:multiLevelType w:val="hybridMultilevel"/>
    <w:tmpl w:val="FD987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C4221"/>
    <w:multiLevelType w:val="hybridMultilevel"/>
    <w:tmpl w:val="81E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F0E1D"/>
    <w:multiLevelType w:val="hybridMultilevel"/>
    <w:tmpl w:val="3CAC07B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DB03815"/>
    <w:multiLevelType w:val="hybridMultilevel"/>
    <w:tmpl w:val="8B7C7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365D35"/>
    <w:multiLevelType w:val="hybridMultilevel"/>
    <w:tmpl w:val="1EF88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7A669E"/>
    <w:multiLevelType w:val="hybridMultilevel"/>
    <w:tmpl w:val="00BC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56679"/>
    <w:multiLevelType w:val="hybridMultilevel"/>
    <w:tmpl w:val="0BEEF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6E333B"/>
    <w:multiLevelType w:val="hybridMultilevel"/>
    <w:tmpl w:val="3F62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22366"/>
    <w:multiLevelType w:val="hybridMultilevel"/>
    <w:tmpl w:val="94E0F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27"/>
  </w:num>
  <w:num w:numId="4">
    <w:abstractNumId w:val="23"/>
  </w:num>
  <w:num w:numId="5">
    <w:abstractNumId w:val="9"/>
  </w:num>
  <w:num w:numId="6">
    <w:abstractNumId w:val="21"/>
  </w:num>
  <w:num w:numId="7">
    <w:abstractNumId w:val="3"/>
  </w:num>
  <w:num w:numId="8">
    <w:abstractNumId w:val="14"/>
  </w:num>
  <w:num w:numId="9">
    <w:abstractNumId w:val="10"/>
  </w:num>
  <w:num w:numId="10">
    <w:abstractNumId w:val="18"/>
  </w:num>
  <w:num w:numId="11">
    <w:abstractNumId w:val="1"/>
  </w:num>
  <w:num w:numId="12">
    <w:abstractNumId w:val="13"/>
  </w:num>
  <w:num w:numId="13">
    <w:abstractNumId w:val="19"/>
  </w:num>
  <w:num w:numId="14">
    <w:abstractNumId w:val="5"/>
  </w:num>
  <w:num w:numId="15">
    <w:abstractNumId w:val="31"/>
  </w:num>
  <w:num w:numId="16">
    <w:abstractNumId w:val="26"/>
  </w:num>
  <w:num w:numId="17">
    <w:abstractNumId w:val="17"/>
  </w:num>
  <w:num w:numId="18">
    <w:abstractNumId w:val="25"/>
  </w:num>
  <w:num w:numId="19">
    <w:abstractNumId w:val="20"/>
  </w:num>
  <w:num w:numId="20">
    <w:abstractNumId w:val="16"/>
  </w:num>
  <w:num w:numId="21">
    <w:abstractNumId w:val="6"/>
  </w:num>
  <w:num w:numId="22">
    <w:abstractNumId w:val="22"/>
  </w:num>
  <w:num w:numId="23">
    <w:abstractNumId w:val="7"/>
  </w:num>
  <w:num w:numId="24">
    <w:abstractNumId w:val="28"/>
  </w:num>
  <w:num w:numId="25">
    <w:abstractNumId w:val="8"/>
  </w:num>
  <w:num w:numId="26">
    <w:abstractNumId w:val="2"/>
  </w:num>
  <w:num w:numId="27">
    <w:abstractNumId w:val="11"/>
  </w:num>
  <w:num w:numId="28">
    <w:abstractNumId w:val="30"/>
  </w:num>
  <w:num w:numId="29">
    <w:abstractNumId w:val="24"/>
  </w:num>
  <w:num w:numId="30">
    <w:abstractNumId w:val="0"/>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58"/>
    <w:rsid w:val="000010B0"/>
    <w:rsid w:val="00010B4F"/>
    <w:rsid w:val="00020BC0"/>
    <w:rsid w:val="000222E1"/>
    <w:rsid w:val="00032B03"/>
    <w:rsid w:val="00044A49"/>
    <w:rsid w:val="00044AF3"/>
    <w:rsid w:val="000519F9"/>
    <w:rsid w:val="00051B42"/>
    <w:rsid w:val="00051B62"/>
    <w:rsid w:val="000657BC"/>
    <w:rsid w:val="000949B2"/>
    <w:rsid w:val="000B24EE"/>
    <w:rsid w:val="000B6D0B"/>
    <w:rsid w:val="000C2EBF"/>
    <w:rsid w:val="000D2236"/>
    <w:rsid w:val="000E02AE"/>
    <w:rsid w:val="000F742A"/>
    <w:rsid w:val="001173B4"/>
    <w:rsid w:val="00120D26"/>
    <w:rsid w:val="00151180"/>
    <w:rsid w:val="00151BFC"/>
    <w:rsid w:val="00175389"/>
    <w:rsid w:val="001756AB"/>
    <w:rsid w:val="00191063"/>
    <w:rsid w:val="001A1842"/>
    <w:rsid w:val="001C2D7B"/>
    <w:rsid w:val="001C69DF"/>
    <w:rsid w:val="001C7B71"/>
    <w:rsid w:val="001D5D8A"/>
    <w:rsid w:val="001D78B5"/>
    <w:rsid w:val="001F785E"/>
    <w:rsid w:val="00211E63"/>
    <w:rsid w:val="002344A9"/>
    <w:rsid w:val="0023554F"/>
    <w:rsid w:val="00244BED"/>
    <w:rsid w:val="0024723E"/>
    <w:rsid w:val="00254C1A"/>
    <w:rsid w:val="00263BE7"/>
    <w:rsid w:val="00273E03"/>
    <w:rsid w:val="00287E2B"/>
    <w:rsid w:val="00294AAC"/>
    <w:rsid w:val="002B3994"/>
    <w:rsid w:val="002B3A4A"/>
    <w:rsid w:val="002C295B"/>
    <w:rsid w:val="002E1E09"/>
    <w:rsid w:val="002E4787"/>
    <w:rsid w:val="002F2891"/>
    <w:rsid w:val="003018C5"/>
    <w:rsid w:val="003166AC"/>
    <w:rsid w:val="00357EFB"/>
    <w:rsid w:val="00373FDA"/>
    <w:rsid w:val="003744A7"/>
    <w:rsid w:val="00383134"/>
    <w:rsid w:val="003A6C1E"/>
    <w:rsid w:val="003B1E73"/>
    <w:rsid w:val="003C105D"/>
    <w:rsid w:val="003C38B1"/>
    <w:rsid w:val="003C3DFC"/>
    <w:rsid w:val="003C40E5"/>
    <w:rsid w:val="003E3CFD"/>
    <w:rsid w:val="003E7FC2"/>
    <w:rsid w:val="00413ABB"/>
    <w:rsid w:val="00416A27"/>
    <w:rsid w:val="00420010"/>
    <w:rsid w:val="00421288"/>
    <w:rsid w:val="0042136B"/>
    <w:rsid w:val="004304FE"/>
    <w:rsid w:val="00431A52"/>
    <w:rsid w:val="00436B2B"/>
    <w:rsid w:val="00436ECB"/>
    <w:rsid w:val="00437EF2"/>
    <w:rsid w:val="004574D5"/>
    <w:rsid w:val="004604FE"/>
    <w:rsid w:val="004639FB"/>
    <w:rsid w:val="004813DB"/>
    <w:rsid w:val="0049633D"/>
    <w:rsid w:val="004C2C80"/>
    <w:rsid w:val="004D4408"/>
    <w:rsid w:val="004E1F62"/>
    <w:rsid w:val="004E5402"/>
    <w:rsid w:val="004F3766"/>
    <w:rsid w:val="004F6635"/>
    <w:rsid w:val="004F74C3"/>
    <w:rsid w:val="00512133"/>
    <w:rsid w:val="00532BB4"/>
    <w:rsid w:val="005344B3"/>
    <w:rsid w:val="00534F09"/>
    <w:rsid w:val="00536282"/>
    <w:rsid w:val="00542FF3"/>
    <w:rsid w:val="00545BFA"/>
    <w:rsid w:val="00547CB9"/>
    <w:rsid w:val="00552D44"/>
    <w:rsid w:val="00557258"/>
    <w:rsid w:val="00565B40"/>
    <w:rsid w:val="00585E53"/>
    <w:rsid w:val="00594EE3"/>
    <w:rsid w:val="00597A03"/>
    <w:rsid w:val="005B0ADF"/>
    <w:rsid w:val="005D0540"/>
    <w:rsid w:val="005E3401"/>
    <w:rsid w:val="005E448A"/>
    <w:rsid w:val="005F4B54"/>
    <w:rsid w:val="005F575E"/>
    <w:rsid w:val="0061554F"/>
    <w:rsid w:val="00631F2F"/>
    <w:rsid w:val="00642816"/>
    <w:rsid w:val="00653C25"/>
    <w:rsid w:val="006662C3"/>
    <w:rsid w:val="00667C26"/>
    <w:rsid w:val="00675F9B"/>
    <w:rsid w:val="006766CB"/>
    <w:rsid w:val="006819F8"/>
    <w:rsid w:val="006C05A6"/>
    <w:rsid w:val="006C7012"/>
    <w:rsid w:val="006C7D9F"/>
    <w:rsid w:val="006D53F7"/>
    <w:rsid w:val="00715CD7"/>
    <w:rsid w:val="00735D6C"/>
    <w:rsid w:val="007377C7"/>
    <w:rsid w:val="007474DA"/>
    <w:rsid w:val="00791876"/>
    <w:rsid w:val="007C0949"/>
    <w:rsid w:val="007C6F9B"/>
    <w:rsid w:val="007E3550"/>
    <w:rsid w:val="007E4B35"/>
    <w:rsid w:val="007F787F"/>
    <w:rsid w:val="008005F0"/>
    <w:rsid w:val="008015DA"/>
    <w:rsid w:val="00803EEF"/>
    <w:rsid w:val="008068F4"/>
    <w:rsid w:val="008075AC"/>
    <w:rsid w:val="008167F4"/>
    <w:rsid w:val="00835250"/>
    <w:rsid w:val="0084093D"/>
    <w:rsid w:val="0084752A"/>
    <w:rsid w:val="00851411"/>
    <w:rsid w:val="0085698A"/>
    <w:rsid w:val="008676AB"/>
    <w:rsid w:val="00883352"/>
    <w:rsid w:val="00885632"/>
    <w:rsid w:val="008B5623"/>
    <w:rsid w:val="008C4FF5"/>
    <w:rsid w:val="008F38A8"/>
    <w:rsid w:val="008F5F3C"/>
    <w:rsid w:val="009075F8"/>
    <w:rsid w:val="00922F40"/>
    <w:rsid w:val="00944F0A"/>
    <w:rsid w:val="00955D92"/>
    <w:rsid w:val="00962425"/>
    <w:rsid w:val="00965DFB"/>
    <w:rsid w:val="009673CF"/>
    <w:rsid w:val="00992347"/>
    <w:rsid w:val="00992A54"/>
    <w:rsid w:val="00994E19"/>
    <w:rsid w:val="009D0ECB"/>
    <w:rsid w:val="009E3140"/>
    <w:rsid w:val="00A03CA5"/>
    <w:rsid w:val="00A04008"/>
    <w:rsid w:val="00A216E8"/>
    <w:rsid w:val="00A62EDC"/>
    <w:rsid w:val="00A63B0F"/>
    <w:rsid w:val="00A9564C"/>
    <w:rsid w:val="00AE0DDF"/>
    <w:rsid w:val="00AE1D6C"/>
    <w:rsid w:val="00B13AE8"/>
    <w:rsid w:val="00B40799"/>
    <w:rsid w:val="00B419C1"/>
    <w:rsid w:val="00B516E6"/>
    <w:rsid w:val="00B550F8"/>
    <w:rsid w:val="00B66821"/>
    <w:rsid w:val="00B75DEF"/>
    <w:rsid w:val="00B76DEC"/>
    <w:rsid w:val="00B92BD5"/>
    <w:rsid w:val="00B96684"/>
    <w:rsid w:val="00BC6E9C"/>
    <w:rsid w:val="00BD1404"/>
    <w:rsid w:val="00BD5346"/>
    <w:rsid w:val="00C06441"/>
    <w:rsid w:val="00C1425F"/>
    <w:rsid w:val="00C22699"/>
    <w:rsid w:val="00C35C90"/>
    <w:rsid w:val="00C519D3"/>
    <w:rsid w:val="00C5299F"/>
    <w:rsid w:val="00C55FA2"/>
    <w:rsid w:val="00C641FB"/>
    <w:rsid w:val="00C702B8"/>
    <w:rsid w:val="00C70451"/>
    <w:rsid w:val="00C73966"/>
    <w:rsid w:val="00C82B0A"/>
    <w:rsid w:val="00C84739"/>
    <w:rsid w:val="00C85742"/>
    <w:rsid w:val="00CA16A7"/>
    <w:rsid w:val="00CB0671"/>
    <w:rsid w:val="00CB09B4"/>
    <w:rsid w:val="00CB0EC1"/>
    <w:rsid w:val="00CB383B"/>
    <w:rsid w:val="00CC48A8"/>
    <w:rsid w:val="00CC6255"/>
    <w:rsid w:val="00CC78DC"/>
    <w:rsid w:val="00CD04DF"/>
    <w:rsid w:val="00CD4D81"/>
    <w:rsid w:val="00CF0717"/>
    <w:rsid w:val="00CF2B27"/>
    <w:rsid w:val="00CF4ECE"/>
    <w:rsid w:val="00CF7779"/>
    <w:rsid w:val="00D12CF6"/>
    <w:rsid w:val="00D279A5"/>
    <w:rsid w:val="00D444BB"/>
    <w:rsid w:val="00D710D9"/>
    <w:rsid w:val="00D73712"/>
    <w:rsid w:val="00D73EE1"/>
    <w:rsid w:val="00D90A7A"/>
    <w:rsid w:val="00DA0BB6"/>
    <w:rsid w:val="00DA4278"/>
    <w:rsid w:val="00DA77E1"/>
    <w:rsid w:val="00DD0329"/>
    <w:rsid w:val="00DD2018"/>
    <w:rsid w:val="00DF4A75"/>
    <w:rsid w:val="00E2501D"/>
    <w:rsid w:val="00E27775"/>
    <w:rsid w:val="00E30AF7"/>
    <w:rsid w:val="00E4250F"/>
    <w:rsid w:val="00E42CA2"/>
    <w:rsid w:val="00E65294"/>
    <w:rsid w:val="00E712B9"/>
    <w:rsid w:val="00E86276"/>
    <w:rsid w:val="00E90CC6"/>
    <w:rsid w:val="00EC36BD"/>
    <w:rsid w:val="00ED3430"/>
    <w:rsid w:val="00EF0799"/>
    <w:rsid w:val="00EF548C"/>
    <w:rsid w:val="00F065E6"/>
    <w:rsid w:val="00F10551"/>
    <w:rsid w:val="00F37B6A"/>
    <w:rsid w:val="00F47EFF"/>
    <w:rsid w:val="00F5525D"/>
    <w:rsid w:val="00F60F9E"/>
    <w:rsid w:val="00F86D21"/>
    <w:rsid w:val="00F91EBE"/>
    <w:rsid w:val="00FA68D5"/>
    <w:rsid w:val="00FA75B7"/>
    <w:rsid w:val="00FB2031"/>
    <w:rsid w:val="00FB3ED6"/>
    <w:rsid w:val="00FC12D7"/>
    <w:rsid w:val="00FC2C4C"/>
    <w:rsid w:val="00FC6693"/>
    <w:rsid w:val="00FD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C2086"/>
  <w15:docId w15:val="{51EA057C-5FC0-46C4-A936-7A6B74A5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2"/>
      <w:szCs w:val="20"/>
    </w:rPr>
  </w:style>
  <w:style w:type="paragraph" w:styleId="Title">
    <w:name w:val="Title"/>
    <w:basedOn w:val="Normal"/>
    <w:qFormat/>
    <w:pPr>
      <w:jc w:val="center"/>
    </w:pP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rPr>
      <w:sz w:val="22"/>
    </w:rPr>
  </w:style>
  <w:style w:type="paragraph" w:styleId="EnvelopeAddress">
    <w:name w:val="envelope address"/>
    <w:basedOn w:val="Normal"/>
    <w:pPr>
      <w:framePr w:w="7920" w:h="1980" w:hRule="exact" w:hSpace="180" w:wrap="auto" w:hAnchor="page" w:xAlign="center" w:yAlign="bottom"/>
      <w:ind w:left="2880"/>
    </w:pPr>
    <w:rPr>
      <w:rFonts w:ascii="Arial" w:hAnsi="Arial"/>
      <w:szCs w:val="20"/>
    </w:rPr>
  </w:style>
  <w:style w:type="paragraph" w:styleId="EnvelopeReturn">
    <w:name w:val="envelope return"/>
    <w:basedOn w:val="Normal"/>
    <w:pPr>
      <w:suppressAutoHyphens/>
    </w:pPr>
    <w:rPr>
      <w:rFonts w:ascii="Arial" w:hAnsi="Arial"/>
      <w:sz w:val="20"/>
      <w:szCs w:val="20"/>
    </w:rPr>
  </w:style>
  <w:style w:type="paragraph" w:styleId="BalloonText">
    <w:name w:val="Balloon Text"/>
    <w:basedOn w:val="Normal"/>
    <w:semiHidden/>
    <w:rsid w:val="007C0949"/>
    <w:rPr>
      <w:rFonts w:ascii="Tahoma" w:hAnsi="Tahoma" w:cs="Tahoma"/>
      <w:sz w:val="16"/>
      <w:szCs w:val="16"/>
    </w:rPr>
  </w:style>
  <w:style w:type="paragraph" w:styleId="ListParagraph">
    <w:name w:val="List Paragraph"/>
    <w:basedOn w:val="Normal"/>
    <w:uiPriority w:val="34"/>
    <w:qFormat/>
    <w:rsid w:val="00211E63"/>
    <w:pPr>
      <w:ind w:left="720"/>
      <w:contextualSpacing/>
    </w:pPr>
  </w:style>
  <w:style w:type="paragraph" w:styleId="ListBullet">
    <w:name w:val="List Bullet"/>
    <w:basedOn w:val="Normal"/>
    <w:rsid w:val="00F10551"/>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08D7D-CE80-4BD5-B0DC-CE164123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565</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10</cp:revision>
  <cp:lastPrinted>2019-12-03T18:42:00Z</cp:lastPrinted>
  <dcterms:created xsi:type="dcterms:W3CDTF">2019-11-08T15:02:00Z</dcterms:created>
  <dcterms:modified xsi:type="dcterms:W3CDTF">2019-12-03T18:46:00Z</dcterms:modified>
</cp:coreProperties>
</file>